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1"/>
        <w:tabs>
          <w:tab w:val="clear" w:pos="720"/>
          <w:tab w:val="left" w:pos="284" w:leader="none"/>
          <w:tab w:val="left" w:pos="9408" w:leader="none"/>
        </w:tabs>
        <w:jc w:val="center"/>
        <w:rPr/>
      </w:pPr>
      <w:r>
        <w:rPr>
          <w:rFonts w:cs="Times New Roman" w:ascii="Times New Roman" w:hAnsi="Times New Roman"/>
          <w:position w:val="1"/>
          <w:sz w:val="24"/>
          <w:szCs w:val="24"/>
        </w:rPr>
        <w:t>ДОГОВОР № 07</w:t>
      </w:r>
      <w:r>
        <w:rPr>
          <w:rFonts w:eastAsia="Cambria" w:cs="Times New Roman" w:ascii="Times New Roman" w:hAnsi="Times New Roman"/>
          <w:color w:val="000000"/>
          <w:kern w:val="0"/>
          <w:sz w:val="24"/>
          <w:szCs w:val="24"/>
          <w:lang w:val="ru-RU" w:eastAsia="en-US" w:bidi="ar-SA"/>
        </w:rPr>
        <w:t>/2023</w:t>
      </w:r>
    </w:p>
    <w:p>
      <w:pPr>
        <w:pStyle w:val="Style11"/>
        <w:tabs>
          <w:tab w:val="clear" w:pos="720"/>
          <w:tab w:val="left" w:pos="284" w:leader="none"/>
          <w:tab w:val="left" w:pos="9408" w:leader="none"/>
        </w:tabs>
        <w:jc w:val="center"/>
        <w:rPr>
          <w:rFonts w:ascii="Times New Roman" w:hAnsi="Times New Roman" w:cs="Times New Roman"/>
          <w:sz w:val="24"/>
          <w:szCs w:val="24"/>
        </w:rPr>
      </w:pPr>
      <w:r>
        <w:rPr>
          <w:rFonts w:cs="Times New Roman" w:ascii="Times New Roman" w:hAnsi="Times New Roman"/>
          <w:sz w:val="24"/>
          <w:szCs w:val="24"/>
        </w:rPr>
        <w:t>ВОЗМЕЗДНОГО ОКАЗАНИЯ УСЛУГ ПО СОЗДАНИЮ ВЕБ-САЙТА</w:t>
      </w:r>
    </w:p>
    <w:p>
      <w:pPr>
        <w:pStyle w:val="Style11"/>
        <w:tabs>
          <w:tab w:val="clear" w:pos="720"/>
          <w:tab w:val="left" w:pos="284" w:leader="none"/>
          <w:tab w:val="left" w:pos="9408" w:leader="none"/>
        </w:tabs>
        <w:jc w:val="center"/>
        <w:rPr>
          <w:rFonts w:ascii="Times New Roman" w:hAnsi="Times New Roman" w:cs="Times New Roman"/>
          <w:sz w:val="24"/>
          <w:szCs w:val="24"/>
        </w:rPr>
      </w:pPr>
      <w:r>
        <w:rPr>
          <w:rFonts w:cs="Times New Roman" w:ascii="Times New Roman" w:hAnsi="Times New Roman"/>
          <w:sz w:val="24"/>
          <w:szCs w:val="24"/>
        </w:rPr>
      </w:r>
    </w:p>
    <w:p>
      <w:pPr>
        <w:pStyle w:val="Style11"/>
        <w:tabs>
          <w:tab w:val="clear" w:pos="720"/>
          <w:tab w:val="left" w:pos="284" w:leader="none"/>
          <w:tab w:val="left" w:pos="8773" w:leader="none"/>
          <w:tab w:val="left" w:pos="9408" w:leader="none"/>
        </w:tabs>
        <w:jc w:val="both"/>
        <w:rPr>
          <w:rFonts w:ascii="Times New Roman" w:hAnsi="Times New Roman" w:cs="Times New Roman"/>
          <w:sz w:val="24"/>
          <w:szCs w:val="24"/>
        </w:rPr>
      </w:pPr>
      <w:r>
        <w:rPr>
          <w:rFonts w:cs="Times New Roman" w:ascii="Times New Roman" w:hAnsi="Times New Roman"/>
          <w:sz w:val="24"/>
          <w:szCs w:val="24"/>
        </w:rPr>
        <w:t>г. Нижний Hoвгород                                                                                        «</w:t>
      </w:r>
      <w:r>
        <w:rPr>
          <w:rFonts w:eastAsia="Cambria" w:cs="Times New Roman" w:ascii="Times New Roman" w:hAnsi="Times New Roman"/>
          <w:color w:val="000000"/>
          <w:kern w:val="0"/>
          <w:sz w:val="24"/>
          <w:szCs w:val="24"/>
          <w:lang w:val="ru-RU" w:eastAsia="en-US" w:bidi="ar-SA"/>
        </w:rPr>
        <w:t>3</w:t>
      </w:r>
      <w:r>
        <w:rPr>
          <w:rFonts w:cs="Times New Roman" w:ascii="Times New Roman" w:hAnsi="Times New Roman"/>
          <w:sz w:val="24"/>
          <w:szCs w:val="24"/>
        </w:rPr>
        <w:t>» апрел</w:t>
      </w:r>
      <w:r>
        <w:rPr>
          <w:rFonts w:eastAsia="Cambria" w:cs="Times New Roman" w:ascii="Times New Roman" w:hAnsi="Times New Roman"/>
          <w:color w:val="auto"/>
          <w:kern w:val="0"/>
          <w:sz w:val="24"/>
          <w:szCs w:val="24"/>
          <w:lang w:val="ru-RU" w:eastAsia="en-US" w:bidi="ar-SA"/>
        </w:rPr>
        <w:t>я</w:t>
      </w:r>
      <w:r>
        <w:rPr>
          <w:rFonts w:cs="Times New Roman" w:ascii="Times New Roman" w:hAnsi="Times New Roman"/>
          <w:sz w:val="24"/>
          <w:szCs w:val="24"/>
        </w:rPr>
        <w:t xml:space="preserve"> 2023 г.</w:t>
      </w:r>
    </w:p>
    <w:p>
      <w:pPr>
        <w:pStyle w:val="Style11"/>
        <w:tabs>
          <w:tab w:val="clear" w:pos="720"/>
          <w:tab w:val="left" w:pos="284" w:leader="none"/>
          <w:tab w:val="left" w:pos="8773" w:leader="none"/>
          <w:tab w:val="left" w:pos="9408" w:leader="none"/>
        </w:tabs>
        <w:jc w:val="both"/>
        <w:rPr>
          <w:rFonts w:ascii="Times New Roman" w:hAnsi="Times New Roman" w:cs="Times New Roman"/>
          <w:sz w:val="24"/>
          <w:szCs w:val="24"/>
        </w:rPr>
      </w:pPr>
      <w:r>
        <w:rPr>
          <w:rFonts w:cs="Times New Roman" w:ascii="Times New Roman" w:hAnsi="Times New Roman"/>
          <w:sz w:val="24"/>
          <w:szCs w:val="24"/>
        </w:rPr>
      </w:r>
    </w:p>
    <w:p>
      <w:pPr>
        <w:pStyle w:val="Style11"/>
        <w:tabs>
          <w:tab w:val="clear" w:pos="720"/>
          <w:tab w:val="left" w:pos="284" w:leader="none"/>
          <w:tab w:val="left" w:pos="9408" w:leader="none"/>
        </w:tabs>
        <w:ind w:firstLine="567"/>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t>Общество с ограниченной ответственностью «Цифровые территории» (сокращено ООО «Дигитерра»), именуемое в дальнейшем «Исполнитель», в лице генерального директора Рахманова Александра Рафаиловича, действующего на основании Устава, с одной стороны, и Нижегородское областное отделение Общероссийской общественной организации «Всероссийское добровольное пожарное общество», в лице председателя совета Кемаева Петра Николаевича действующего на основании Устава, с другой стороны, именуемые в дальнейшем «Стороны», заключили настоящий Договор (далее-договор возмездного оказания услуг) о нижеследующем:</w:t>
      </w:r>
    </w:p>
    <w:p>
      <w:pPr>
        <w:pStyle w:val="Style11"/>
        <w:tabs>
          <w:tab w:val="clear" w:pos="720"/>
          <w:tab w:val="left" w:pos="284" w:leader="none"/>
          <w:tab w:val="left" w:pos="9408" w:leader="none"/>
        </w:tabs>
        <w:rPr>
          <w:rFonts w:ascii="Times New Roman" w:hAnsi="Times New Roman" w:cs="Times New Roman"/>
          <w:sz w:val="10"/>
          <w:szCs w:val="10"/>
        </w:rPr>
      </w:pPr>
      <w:r>
        <w:rPr>
          <w:rFonts w:cs="Times New Roman" w:ascii="Times New Roman" w:hAnsi="Times New Roman"/>
          <w:sz w:val="10"/>
          <w:szCs w:val="10"/>
        </w:rPr>
      </w:r>
    </w:p>
    <w:p>
      <w:pPr>
        <w:pStyle w:val="Style11"/>
        <w:tabs>
          <w:tab w:val="clear" w:pos="720"/>
          <w:tab w:val="left" w:pos="284" w:leader="none"/>
          <w:tab w:val="left" w:pos="9408" w:leader="none"/>
        </w:tabs>
        <w:jc w:val="center"/>
        <w:rPr>
          <w:rFonts w:ascii="Times New Roman" w:hAnsi="Times New Roman" w:cs="Times New Roman"/>
          <w:sz w:val="24"/>
          <w:szCs w:val="24"/>
        </w:rPr>
      </w:pPr>
      <w:r>
        <w:rPr>
          <w:rFonts w:cs="Times New Roman" w:ascii="Times New Roman" w:hAnsi="Times New Roman"/>
          <w:sz w:val="24"/>
          <w:szCs w:val="24"/>
        </w:rPr>
        <w:t>1. ПРЕДМЕТ ДОГОВОРА</w:t>
      </w:r>
    </w:p>
    <w:p>
      <w:pPr>
        <w:pStyle w:val="ListParagraph"/>
        <w:numPr>
          <w:ilvl w:val="1"/>
          <w:numId w:val="2"/>
        </w:numPr>
        <w:tabs>
          <w:tab w:val="clear" w:pos="720"/>
          <w:tab w:val="left" w:pos="284" w:leader="none"/>
          <w:tab w:val="left" w:pos="993"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настоящем договоре используются следующие термины и понятия:</w:t>
      </w:r>
    </w:p>
    <w:p>
      <w:pPr>
        <w:pStyle w:val="ListParagraph"/>
        <w:numPr>
          <w:ilvl w:val="2"/>
          <w:numId w:val="1"/>
        </w:numPr>
        <w:tabs>
          <w:tab w:val="clear" w:pos="720"/>
          <w:tab w:val="left" w:pos="284" w:leader="none"/>
          <w:tab w:val="left" w:pos="2518"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Интернет (</w:t>
      </w:r>
      <w:r>
        <w:rPr>
          <w:rFonts w:cs="Times New Roman" w:ascii="Times New Roman" w:hAnsi="Times New Roman"/>
          <w:sz w:val="24"/>
          <w:szCs w:val="24"/>
          <w:lang w:val="en-US"/>
        </w:rPr>
        <w:t>I</w:t>
      </w:r>
      <w:r>
        <w:rPr>
          <w:rFonts w:cs="Times New Roman" w:ascii="Times New Roman" w:hAnsi="Times New Roman"/>
          <w:sz w:val="24"/>
          <w:szCs w:val="24"/>
        </w:rPr>
        <w:t>nternet) – всемирная глобальная компьютерная сеть общего доступа;</w:t>
      </w:r>
    </w:p>
    <w:p>
      <w:pPr>
        <w:pStyle w:val="ListParagraph"/>
        <w:numPr>
          <w:ilvl w:val="2"/>
          <w:numId w:val="1"/>
        </w:numPr>
        <w:tabs>
          <w:tab w:val="clear" w:pos="720"/>
          <w:tab w:val="left" w:pos="284" w:leader="none"/>
          <w:tab w:val="left" w:pos="2523"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w</w:t>
      </w:r>
      <w:r>
        <w:rPr>
          <w:rFonts w:cs="Times New Roman" w:ascii="Times New Roman" w:hAnsi="Times New Roman"/>
          <w:sz w:val="24"/>
          <w:szCs w:val="24"/>
          <w:lang w:val="en-US"/>
        </w:rPr>
        <w:t>eb</w:t>
      </w:r>
      <w:r>
        <w:rPr>
          <w:rFonts w:cs="Times New Roman" w:ascii="Times New Roman" w:hAnsi="Times New Roman"/>
          <w:sz w:val="24"/>
          <w:szCs w:val="24"/>
        </w:rPr>
        <w:t>-сайт, веб-сайт, сайт – совокупность программного кода и информации, предназначенной для публикации в сети Интернет и отображаемой в определенной текстовой, графической или звуковой формах;</w:t>
      </w:r>
    </w:p>
    <w:p>
      <w:pPr>
        <w:pStyle w:val="ListParagraph"/>
        <w:numPr>
          <w:ilvl w:val="2"/>
          <w:numId w:val="1"/>
        </w:numPr>
        <w:tabs>
          <w:tab w:val="clear" w:pos="720"/>
          <w:tab w:val="left" w:pos="284" w:leader="none"/>
          <w:tab w:val="left" w:pos="2533"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w</w:t>
      </w:r>
      <w:r>
        <w:rPr>
          <w:rFonts w:cs="Times New Roman" w:ascii="Times New Roman" w:hAnsi="Times New Roman"/>
          <w:sz w:val="24"/>
          <w:szCs w:val="24"/>
          <w:lang w:val="en-US"/>
        </w:rPr>
        <w:t>eb</w:t>
      </w:r>
      <w:r>
        <w:rPr>
          <w:rFonts w:cs="Times New Roman" w:ascii="Times New Roman" w:hAnsi="Times New Roman"/>
          <w:sz w:val="24"/>
          <w:szCs w:val="24"/>
        </w:rPr>
        <w:t>-страница - страница (НТМL-документ) w</w:t>
      </w:r>
      <w:r>
        <w:rPr>
          <w:rFonts w:cs="Times New Roman" w:ascii="Times New Roman" w:hAnsi="Times New Roman"/>
          <w:sz w:val="24"/>
          <w:szCs w:val="24"/>
          <w:lang w:val="en-US"/>
        </w:rPr>
        <w:t>eb</w:t>
      </w:r>
      <w:r>
        <w:rPr>
          <w:rFonts w:cs="Times New Roman" w:ascii="Times New Roman" w:hAnsi="Times New Roman"/>
          <w:sz w:val="24"/>
          <w:szCs w:val="24"/>
        </w:rPr>
        <w:t>-сайта;</w:t>
      </w:r>
    </w:p>
    <w:p>
      <w:pPr>
        <w:pStyle w:val="ListParagraph"/>
        <w:numPr>
          <w:ilvl w:val="2"/>
          <w:numId w:val="1"/>
        </w:numPr>
        <w:tabs>
          <w:tab w:val="clear" w:pos="720"/>
          <w:tab w:val="left" w:pos="284" w:leader="none"/>
          <w:tab w:val="left" w:pos="2527"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гиперссылка, ссылка – выделенный объект (текст или изображение) w</w:t>
      </w:r>
      <w:r>
        <w:rPr>
          <w:rFonts w:cs="Times New Roman" w:ascii="Times New Roman" w:hAnsi="Times New Roman"/>
          <w:sz w:val="24"/>
          <w:szCs w:val="24"/>
          <w:lang w:val="en-US"/>
        </w:rPr>
        <w:t>eb</w:t>
      </w:r>
      <w:r>
        <w:rPr>
          <w:rFonts w:cs="Times New Roman" w:ascii="Times New Roman" w:hAnsi="Times New Roman"/>
          <w:sz w:val="24"/>
          <w:szCs w:val="24"/>
        </w:rPr>
        <w:t>-страницы, устанавливающий связь с другим объектом. Позволяет переходить к другому объекту в сети Интернет;</w:t>
      </w:r>
    </w:p>
    <w:p>
      <w:pPr>
        <w:pStyle w:val="ListParagraph"/>
        <w:numPr>
          <w:ilvl w:val="2"/>
          <w:numId w:val="1"/>
        </w:numPr>
        <w:tabs>
          <w:tab w:val="clear" w:pos="720"/>
          <w:tab w:val="left" w:pos="284" w:leader="none"/>
          <w:tab w:val="left" w:pos="2531"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домен – область пространства иерархических имен сети Интернет, которая обслуживается набором серверов доменных имен (DNS) и централизованно администрируется. Домен идентифицируется именем домена;</w:t>
      </w:r>
    </w:p>
    <w:p>
      <w:pPr>
        <w:pStyle w:val="ListParagraph"/>
        <w:numPr>
          <w:ilvl w:val="2"/>
          <w:numId w:val="1"/>
        </w:numPr>
        <w:tabs>
          <w:tab w:val="clear" w:pos="720"/>
          <w:tab w:val="left" w:pos="284" w:leader="none"/>
          <w:tab w:val="left" w:pos="2542"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хостинг – услуга по предоставлению дискового пространства для физического размещения информации на сервере, постоянно находящемся в сети Интернет. Сервер может принадлежать либо компании-поставщику услуги, либо клиенту;</w:t>
      </w:r>
    </w:p>
    <w:p>
      <w:pPr>
        <w:pStyle w:val="ListParagraph"/>
        <w:numPr>
          <w:ilvl w:val="2"/>
          <w:numId w:val="1"/>
        </w:numPr>
        <w:tabs>
          <w:tab w:val="clear" w:pos="720"/>
          <w:tab w:val="left" w:pos="284" w:leader="none"/>
          <w:tab w:val="left" w:pos="2531" w:leader="none"/>
          <w:tab w:val="left" w:pos="2532"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сервер – специализированный компьютер, постоянно находящийся в сети Интернет;</w:t>
      </w:r>
    </w:p>
    <w:p>
      <w:pPr>
        <w:pStyle w:val="ListParagraph"/>
        <w:numPr>
          <w:ilvl w:val="2"/>
          <w:numId w:val="1"/>
        </w:numPr>
        <w:tabs>
          <w:tab w:val="clear" w:pos="720"/>
          <w:tab w:val="left" w:pos="284" w:leader="none"/>
          <w:tab w:val="left" w:pos="2531" w:leader="none"/>
          <w:tab w:val="left" w:pos="2532"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дизайн w</w:t>
      </w:r>
      <w:r>
        <w:rPr>
          <w:rFonts w:cs="Times New Roman" w:ascii="Times New Roman" w:hAnsi="Times New Roman"/>
          <w:sz w:val="24"/>
          <w:szCs w:val="24"/>
          <w:lang w:val="en-US"/>
        </w:rPr>
        <w:t>eb</w:t>
      </w:r>
      <w:r>
        <w:rPr>
          <w:rFonts w:cs="Times New Roman" w:ascii="Times New Roman" w:hAnsi="Times New Roman"/>
          <w:sz w:val="24"/>
          <w:szCs w:val="24"/>
        </w:rPr>
        <w:t>-сайта – визуальное оформление страниц w</w:t>
      </w:r>
      <w:r>
        <w:rPr>
          <w:rFonts w:cs="Times New Roman" w:ascii="Times New Roman" w:hAnsi="Times New Roman"/>
          <w:sz w:val="24"/>
          <w:szCs w:val="24"/>
          <w:lang w:val="en-US"/>
        </w:rPr>
        <w:t>eb</w:t>
      </w:r>
      <w:r>
        <w:rPr>
          <w:rFonts w:cs="Times New Roman" w:ascii="Times New Roman" w:hAnsi="Times New Roman"/>
          <w:sz w:val="24"/>
          <w:szCs w:val="24"/>
        </w:rPr>
        <w:t>-сайта;</w:t>
      </w:r>
    </w:p>
    <w:p>
      <w:pPr>
        <w:pStyle w:val="ListParagraph"/>
        <w:numPr>
          <w:ilvl w:val="2"/>
          <w:numId w:val="1"/>
        </w:numPr>
        <w:tabs>
          <w:tab w:val="clear" w:pos="720"/>
          <w:tab w:val="left" w:pos="284" w:leader="none"/>
          <w:tab w:val="left" w:pos="2531" w:leader="none"/>
          <w:tab w:val="left" w:pos="2532" w:leader="none"/>
          <w:tab w:val="left" w:pos="9408" w:leader="none"/>
        </w:tabs>
        <w:ind w:left="284" w:hanging="284"/>
        <w:jc w:val="both"/>
        <w:rPr>
          <w:rFonts w:ascii="Times New Roman" w:hAnsi="Times New Roman" w:cs="Times New Roman"/>
          <w:sz w:val="24"/>
          <w:szCs w:val="24"/>
        </w:rPr>
      </w:pPr>
      <w:r>
        <w:rPr>
          <w:rFonts w:cs="Times New Roman" w:ascii="Times New Roman" w:hAnsi="Times New Roman"/>
          <w:sz w:val="24"/>
          <w:szCs w:val="24"/>
        </w:rPr>
        <w:t>информационные материалы – любые текстовые, графические, аудио-, видео-носители.</w:t>
      </w:r>
    </w:p>
    <w:p>
      <w:pPr>
        <w:pStyle w:val="ListParagraph"/>
        <w:numPr>
          <w:ilvl w:val="1"/>
          <w:numId w:val="2"/>
        </w:numPr>
        <w:tabs>
          <w:tab w:val="clear" w:pos="720"/>
          <w:tab w:val="left" w:pos="993"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договору возмездного оказания услуг Исполнитель обязуется по заданию Заказчика оказать услуги по созданию w</w:t>
      </w:r>
      <w:r>
        <w:rPr>
          <w:rFonts w:cs="Times New Roman" w:ascii="Times New Roman" w:hAnsi="Times New Roman"/>
          <w:sz w:val="24"/>
          <w:szCs w:val="24"/>
          <w:lang w:val="en-US"/>
        </w:rPr>
        <w:t>eb</w:t>
      </w:r>
      <w:r>
        <w:rPr>
          <w:rFonts w:cs="Times New Roman" w:ascii="Times New Roman" w:hAnsi="Times New Roman"/>
          <w:sz w:val="24"/>
          <w:szCs w:val="24"/>
        </w:rPr>
        <w:t>-сайта и сдать их результаты Заказчику, а Заказчик обязуется оказанные ему услуги принять и оплатить в срок и в порядке, которые указаны в настоящем договоре.</w:t>
      </w:r>
    </w:p>
    <w:p>
      <w:pPr>
        <w:pStyle w:val="ListParagraph"/>
        <w:numPr>
          <w:ilvl w:val="1"/>
          <w:numId w:val="2"/>
        </w:numPr>
        <w:tabs>
          <w:tab w:val="clear" w:pos="720"/>
          <w:tab w:val="left" w:pos="993"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 договору возмездного оказания услуг Исполнитель обязуется разместить результат оказания услуг в </w:t>
      </w:r>
      <w:r>
        <w:rPr>
          <w:rFonts w:cs="Times New Roman" w:ascii="Times New Roman" w:hAnsi="Times New Roman"/>
          <w:iCs/>
          <w:sz w:val="24"/>
          <w:szCs w:val="24"/>
        </w:rPr>
        <w:t>виде</w:t>
      </w:r>
      <w:r>
        <w:rPr>
          <w:rFonts w:cs="Times New Roman" w:ascii="Times New Roman" w:hAnsi="Times New Roman"/>
          <w:i/>
          <w:sz w:val="24"/>
          <w:szCs w:val="24"/>
        </w:rPr>
        <w:t xml:space="preserve"> </w:t>
      </w:r>
      <w:r>
        <w:rPr>
          <w:rFonts w:cs="Times New Roman" w:ascii="Times New Roman" w:hAnsi="Times New Roman"/>
          <w:sz w:val="24"/>
          <w:szCs w:val="24"/>
        </w:rPr>
        <w:t>w</w:t>
      </w:r>
      <w:r>
        <w:rPr>
          <w:rFonts w:cs="Times New Roman" w:ascii="Times New Roman" w:hAnsi="Times New Roman"/>
          <w:sz w:val="24"/>
          <w:szCs w:val="24"/>
          <w:lang w:val="en-US"/>
        </w:rPr>
        <w:t>eb</w:t>
      </w:r>
      <w:r>
        <w:rPr>
          <w:rFonts w:cs="Times New Roman" w:ascii="Times New Roman" w:hAnsi="Times New Roman"/>
          <w:sz w:val="24"/>
          <w:szCs w:val="24"/>
        </w:rPr>
        <w:t>-сайт</w:t>
      </w:r>
      <w:r>
        <w:rPr>
          <w:rFonts w:eastAsia="Cambria" w:cs="Times New Roman" w:ascii="Times New Roman" w:hAnsi="Times New Roman"/>
          <w:sz w:val="24"/>
          <w:szCs w:val="24"/>
          <w:lang w:val="ru-RU"/>
        </w:rPr>
        <w:t>а</w:t>
      </w:r>
      <w:r>
        <w:rPr>
          <w:rFonts w:cs="Times New Roman" w:ascii="Times New Roman" w:hAnsi="Times New Roman"/>
          <w:sz w:val="24"/>
          <w:szCs w:val="24"/>
        </w:rPr>
        <w:t xml:space="preserve"> на сервере хостинг-провайдера и оплатить услуги размещения сайта на сервере на 1 (один) календарный год с даты размещения. Выбор хостинг-провайдера предоставлен на усмотрение Исполнителя.</w:t>
      </w:r>
    </w:p>
    <w:p>
      <w:pPr>
        <w:pStyle w:val="ListParagraph"/>
        <w:numPr>
          <w:ilvl w:val="1"/>
          <w:numId w:val="2"/>
        </w:numPr>
        <w:tabs>
          <w:tab w:val="clear" w:pos="720"/>
          <w:tab w:val="left" w:pos="993"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договору возмездного оказания услуг Исполнитель обязуется зарегистрировать и оплатить регистрацию Домена, выбранного Заказчиком для w</w:t>
      </w:r>
      <w:r>
        <w:rPr>
          <w:rFonts w:cs="Times New Roman" w:ascii="Times New Roman" w:hAnsi="Times New Roman"/>
          <w:sz w:val="24"/>
          <w:szCs w:val="24"/>
          <w:lang w:val="en-US"/>
        </w:rPr>
        <w:t>eb</w:t>
      </w:r>
      <w:r>
        <w:rPr>
          <w:rFonts w:cs="Times New Roman" w:ascii="Times New Roman" w:hAnsi="Times New Roman"/>
          <w:sz w:val="24"/>
          <w:szCs w:val="24"/>
        </w:rPr>
        <w:t>-сайта.</w:t>
      </w:r>
    </w:p>
    <w:p>
      <w:pPr>
        <w:pStyle w:val="Style11"/>
        <w:tabs>
          <w:tab w:val="clear" w:pos="720"/>
          <w:tab w:val="left" w:pos="567" w:leader="none"/>
          <w:tab w:val="left" w:pos="9408" w:leader="none"/>
        </w:tabs>
        <w:jc w:val="center"/>
        <w:rPr>
          <w:rFonts w:ascii="Times New Roman" w:hAnsi="Times New Roman" w:cs="Times New Roman"/>
          <w:sz w:val="24"/>
          <w:szCs w:val="24"/>
        </w:rPr>
      </w:pPr>
      <w:r>
        <w:rPr>
          <w:rFonts w:cs="Times New Roman" w:ascii="Times New Roman" w:hAnsi="Times New Roman"/>
          <w:sz w:val="24"/>
          <w:szCs w:val="24"/>
        </w:rPr>
        <w:t>2. ПPABA И ОБЯЗАННОСТИ CTOPOH</w:t>
      </w:r>
    </w:p>
    <w:p>
      <w:pPr>
        <w:pStyle w:val="ListParagraph"/>
        <w:tabs>
          <w:tab w:val="clear" w:pos="720"/>
          <w:tab w:val="left" w:pos="567" w:leader="none"/>
          <w:tab w:val="left" w:pos="180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2.1. Исполнитель обязуется:</w:t>
      </w:r>
    </w:p>
    <w:p>
      <w:pPr>
        <w:pStyle w:val="ListParagraph"/>
        <w:tabs>
          <w:tab w:val="clear" w:pos="720"/>
          <w:tab w:val="left" w:pos="567" w:leader="none"/>
          <w:tab w:val="left" w:pos="2518"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2.1.1. Выполнить Работу надлежащим образом и в сроки, определенные </w:t>
      </w:r>
      <w:r>
        <w:rPr>
          <w:rFonts w:eastAsia="Cambria" w:cs="Times New Roman" w:ascii="Times New Roman" w:hAnsi="Times New Roman"/>
          <w:color w:val="auto"/>
          <w:kern w:val="0"/>
          <w:sz w:val="24"/>
          <w:szCs w:val="24"/>
          <w:lang w:val="ru-RU" w:eastAsia="en-US" w:bidi="ar-SA"/>
        </w:rPr>
        <w:t>в приложении № 1</w:t>
      </w:r>
      <w:r>
        <w:rPr>
          <w:rFonts w:cs="Times New Roman" w:ascii="Times New Roman" w:hAnsi="Times New Roman"/>
          <w:sz w:val="24"/>
          <w:szCs w:val="24"/>
        </w:rPr>
        <w:t xml:space="preserve"> настоящего Договора.</w:t>
      </w:r>
    </w:p>
    <w:p>
      <w:pPr>
        <w:pStyle w:val="ListParagraph"/>
        <w:tabs>
          <w:tab w:val="clear" w:pos="720"/>
          <w:tab w:val="left" w:pos="567" w:leader="none"/>
          <w:tab w:val="left" w:pos="2518"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2.1.2. Предупредить Заказчика о любых обстоятельствах, способных повлиять на выполнение Работы, о неблагоприятных последствиях выполнения указаний Заказчика и обо всех иных обстоятельствах, которые могут повлиять на качество выполняемой Работы или невозможность ее завершения в срок.</w:t>
      </w:r>
    </w:p>
    <w:p>
      <w:pPr>
        <w:pStyle w:val="ListParagraph"/>
        <w:tabs>
          <w:tab w:val="clear" w:pos="720"/>
          <w:tab w:val="left" w:pos="567" w:leader="none"/>
          <w:tab w:val="left" w:pos="2522"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2.1.3. Не использовать в дизайне w</w:t>
      </w:r>
      <w:r>
        <w:rPr>
          <w:rFonts w:cs="Times New Roman" w:ascii="Times New Roman" w:hAnsi="Times New Roman"/>
          <w:sz w:val="24"/>
          <w:szCs w:val="24"/>
          <w:lang w:val="en-US"/>
        </w:rPr>
        <w:t>eb</w:t>
      </w:r>
      <w:r>
        <w:rPr>
          <w:rFonts w:cs="Times New Roman" w:ascii="Times New Roman" w:hAnsi="Times New Roman"/>
          <w:sz w:val="24"/>
          <w:szCs w:val="24"/>
        </w:rPr>
        <w:t>-сайта объектов прав третьих лиц, кроме случаев, когда объект прав третьих лиц распространяется по свободной лицензии или приобретается Исполнителем по лицензионному соглашению предоставляющего право на использование, изменение и воспроизведение объектов прав третьих лиц в дизайне веб-сайта Заказчика.</w:t>
      </w:r>
    </w:p>
    <w:p>
      <w:pPr>
        <w:pStyle w:val="ListParagraph"/>
        <w:tabs>
          <w:tab w:val="clear" w:pos="720"/>
          <w:tab w:val="left" w:pos="567" w:leader="none"/>
          <w:tab w:val="left" w:pos="2522"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2.1.4. В случае необходимости и в согласованное с Заказчиком время обязуется организовать обучение работе с w</w:t>
      </w:r>
      <w:r>
        <w:rPr>
          <w:rFonts w:cs="Times New Roman" w:ascii="Times New Roman" w:hAnsi="Times New Roman"/>
          <w:sz w:val="24"/>
          <w:szCs w:val="24"/>
          <w:lang w:val="en-US"/>
        </w:rPr>
        <w:t>eb</w:t>
      </w:r>
      <w:r>
        <w:rPr>
          <w:rFonts w:cs="Times New Roman" w:ascii="Times New Roman" w:hAnsi="Times New Roman"/>
          <w:sz w:val="24"/>
          <w:szCs w:val="24"/>
        </w:rPr>
        <w:t>-сайтом и системой управления наполнением w</w:t>
      </w:r>
      <w:r>
        <w:rPr>
          <w:rFonts w:cs="Times New Roman" w:ascii="Times New Roman" w:hAnsi="Times New Roman"/>
          <w:sz w:val="24"/>
          <w:szCs w:val="24"/>
          <w:lang w:val="en-US"/>
        </w:rPr>
        <w:t>eb</w:t>
      </w:r>
      <w:r>
        <w:rPr>
          <w:rFonts w:cs="Times New Roman" w:ascii="Times New Roman" w:hAnsi="Times New Roman"/>
          <w:sz w:val="24"/>
          <w:szCs w:val="24"/>
        </w:rPr>
        <w:t xml:space="preserve">-сайта группы представителей Заказчика. </w:t>
      </w:r>
    </w:p>
    <w:p>
      <w:pPr>
        <w:pStyle w:val="ListParagraph"/>
        <w:tabs>
          <w:tab w:val="clear" w:pos="720"/>
          <w:tab w:val="left" w:pos="567" w:leader="none"/>
          <w:tab w:val="left" w:pos="2532"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2.1.5. Сохранять конфиденциальность всей полученной от Заказчика информации, относящейся к разряду коммерческой тайны Заказчика.</w:t>
      </w:r>
    </w:p>
    <w:p>
      <w:pPr>
        <w:pStyle w:val="ListParagraph"/>
        <w:tabs>
          <w:tab w:val="clear" w:pos="720"/>
          <w:tab w:val="left" w:pos="567" w:leader="none"/>
          <w:tab w:val="left" w:pos="2532"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2.1.6. В рамках данного Договора, в обязанности Исполнителя не входит разработка информационных материалов для наполнения w</w:t>
      </w:r>
      <w:r>
        <w:rPr>
          <w:rFonts w:cs="Times New Roman" w:ascii="Times New Roman" w:hAnsi="Times New Roman"/>
          <w:sz w:val="24"/>
          <w:szCs w:val="24"/>
          <w:lang w:val="en-US"/>
        </w:rPr>
        <w:t>eb</w:t>
      </w:r>
      <w:r>
        <w:rPr>
          <w:rFonts w:cs="Times New Roman" w:ascii="Times New Roman" w:hAnsi="Times New Roman"/>
          <w:sz w:val="24"/>
          <w:szCs w:val="24"/>
        </w:rPr>
        <w:t>-сайта Заказчика и его последующая информационная поддержка.</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2.2. Исполнитель имеет право:</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2.2.1. Отказаться от исполнения обязательств по настоящему Договору при условии полного возмещения Заказчику убытков.</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2.2.2. Не приступать к Работе, а начатую Работу приостановить в случаях, когда нарушение Заказчиком своих обязательств по настоящему Договору препятствует исполнению настоящего Договора Исполнителем.</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2.2.3. Пролонгировать срок оказания услуг на время, необходимое Заказчику для согласования всех промежуточных работ и на время подготовки Заказчиком материалов, необходимых для выполнения Исполнителем своих обязательств, в случае если без них Исполнитель не может осуществлять дальнейшее оказание услуг.</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2.2.4. Размещения на собственном w</w:t>
      </w:r>
      <w:r>
        <w:rPr>
          <w:rFonts w:cs="Times New Roman" w:ascii="Times New Roman" w:hAnsi="Times New Roman"/>
          <w:sz w:val="24"/>
          <w:szCs w:val="24"/>
          <w:lang w:val="en-US"/>
        </w:rPr>
        <w:t>eb</w:t>
      </w:r>
      <w:r>
        <w:rPr>
          <w:rFonts w:cs="Times New Roman" w:ascii="Times New Roman" w:hAnsi="Times New Roman"/>
          <w:sz w:val="24"/>
          <w:szCs w:val="24"/>
        </w:rPr>
        <w:t>-сайте Исполнителя текстовой и/или графической гиперссылки на Заказчика с описанием перечня оказанных услуг.</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2.3. Заказчик обязан:</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2.3.1. Предоставить Исполнителю необходимые материалы для создания w</w:t>
      </w:r>
      <w:r>
        <w:rPr>
          <w:rFonts w:cs="Times New Roman" w:ascii="Times New Roman" w:hAnsi="Times New Roman"/>
          <w:sz w:val="24"/>
          <w:szCs w:val="24"/>
          <w:lang w:val="en-US"/>
        </w:rPr>
        <w:t>eb</w:t>
      </w:r>
      <w:r>
        <w:rPr>
          <w:rFonts w:cs="Times New Roman" w:ascii="Times New Roman" w:hAnsi="Times New Roman"/>
          <w:sz w:val="24"/>
          <w:szCs w:val="24"/>
        </w:rPr>
        <w:t>-сайта в оговоренный с Исполнителем срок. Под необходимыми материалами подразумевается любая графическая информация, необходимая в разработке дизайна w</w:t>
      </w:r>
      <w:r>
        <w:rPr>
          <w:rFonts w:cs="Times New Roman" w:ascii="Times New Roman" w:hAnsi="Times New Roman"/>
          <w:sz w:val="24"/>
          <w:szCs w:val="24"/>
          <w:lang w:val="en-US"/>
        </w:rPr>
        <w:t>eb</w:t>
      </w:r>
      <w:r>
        <w:rPr>
          <w:rFonts w:cs="Times New Roman" w:ascii="Times New Roman" w:hAnsi="Times New Roman"/>
          <w:sz w:val="24"/>
          <w:szCs w:val="24"/>
        </w:rPr>
        <w:t>-сайта, а также все материалы, размещаемые на w</w:t>
      </w:r>
      <w:r>
        <w:rPr>
          <w:rFonts w:cs="Times New Roman" w:ascii="Times New Roman" w:hAnsi="Times New Roman"/>
          <w:sz w:val="24"/>
          <w:szCs w:val="24"/>
          <w:lang w:val="en-US"/>
        </w:rPr>
        <w:t>eb</w:t>
      </w:r>
      <w:r>
        <w:rPr>
          <w:rFonts w:cs="Times New Roman" w:ascii="Times New Roman" w:hAnsi="Times New Roman"/>
          <w:sz w:val="24"/>
          <w:szCs w:val="24"/>
        </w:rPr>
        <w:t>-сайте Заказчика. Предоставляемая информация должна быть достоверной и не должна противоречить законодательству РФ.</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2.3.2. В максимально короткие сроки проводить согласование промежуточных Работ Исполнителя.</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2.3.3. Согласовать предоставленный Исполнителем вариант дизайна w</w:t>
      </w:r>
      <w:r>
        <w:rPr>
          <w:rFonts w:cs="Times New Roman" w:ascii="Times New Roman" w:hAnsi="Times New Roman"/>
          <w:sz w:val="24"/>
          <w:szCs w:val="24"/>
          <w:lang w:val="en-US"/>
        </w:rPr>
        <w:t>eb</w:t>
      </w:r>
      <w:r>
        <w:rPr>
          <w:rFonts w:cs="Times New Roman" w:ascii="Times New Roman" w:hAnsi="Times New Roman"/>
          <w:sz w:val="24"/>
          <w:szCs w:val="24"/>
        </w:rPr>
        <w:t>-сайта и сформировать список замечаний в письменном виде для последующих этапов доработки дизайна w</w:t>
      </w:r>
      <w:r>
        <w:rPr>
          <w:rFonts w:cs="Times New Roman" w:ascii="Times New Roman" w:hAnsi="Times New Roman"/>
          <w:sz w:val="24"/>
          <w:szCs w:val="24"/>
          <w:lang w:val="en-US"/>
        </w:rPr>
        <w:t>eb</w:t>
      </w:r>
      <w:r>
        <w:rPr>
          <w:rFonts w:cs="Times New Roman" w:ascii="Times New Roman" w:hAnsi="Times New Roman"/>
          <w:sz w:val="24"/>
          <w:szCs w:val="24"/>
        </w:rPr>
        <w:t>-сайта Исполнителем. Все доработки, следующие за тремя этапами доработок дизайна w</w:t>
      </w:r>
      <w:r>
        <w:rPr>
          <w:rFonts w:cs="Times New Roman" w:ascii="Times New Roman" w:hAnsi="Times New Roman"/>
          <w:sz w:val="24"/>
          <w:szCs w:val="24"/>
          <w:lang w:val="en-US"/>
        </w:rPr>
        <w:t>eb</w:t>
      </w:r>
      <w:r>
        <w:rPr>
          <w:rFonts w:cs="Times New Roman" w:ascii="Times New Roman" w:hAnsi="Times New Roman"/>
          <w:sz w:val="24"/>
          <w:szCs w:val="24"/>
        </w:rPr>
        <w:t>-сайта, являются платными услугами и оформляются отдельными договорами. Под этапом доработки подразумевается частичное изменение элементов w</w:t>
      </w:r>
      <w:r>
        <w:rPr>
          <w:rFonts w:cs="Times New Roman" w:ascii="Times New Roman" w:hAnsi="Times New Roman"/>
          <w:sz w:val="24"/>
          <w:szCs w:val="24"/>
          <w:lang w:val="en-US"/>
        </w:rPr>
        <w:t>eb</w:t>
      </w:r>
      <w:r>
        <w:rPr>
          <w:rFonts w:cs="Times New Roman" w:ascii="Times New Roman" w:hAnsi="Times New Roman"/>
          <w:sz w:val="24"/>
          <w:szCs w:val="24"/>
        </w:rPr>
        <w:t>-дизайна (замена картинок, изменение местоположения элементов дизайна, изменение цветовой схемы) по устным и(или) письменным замечаниям Заказчика.</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2.3.4. В случае согласованного обучения работе с w</w:t>
      </w:r>
      <w:r>
        <w:rPr>
          <w:rFonts w:cs="Times New Roman" w:ascii="Times New Roman" w:hAnsi="Times New Roman"/>
          <w:sz w:val="24"/>
          <w:szCs w:val="24"/>
          <w:lang w:val="en-US"/>
        </w:rPr>
        <w:t>eb</w:t>
      </w:r>
      <w:r>
        <w:rPr>
          <w:rFonts w:cs="Times New Roman" w:ascii="Times New Roman" w:hAnsi="Times New Roman"/>
          <w:sz w:val="24"/>
          <w:szCs w:val="24"/>
        </w:rPr>
        <w:t>-сайтом и системой управления наполнения, обязуется в лице группы своих представителей внимательно прослушать обучающий курс, принять все необходимые обучающие материалы, решить все технические вопросы в компетенции Исполнителя, мешающие корректной эксплуатации w</w:t>
      </w:r>
      <w:r>
        <w:rPr>
          <w:rFonts w:cs="Times New Roman" w:ascii="Times New Roman" w:hAnsi="Times New Roman"/>
          <w:sz w:val="24"/>
          <w:szCs w:val="24"/>
          <w:lang w:val="en-US"/>
        </w:rPr>
        <w:t>eb</w:t>
      </w:r>
      <w:r>
        <w:rPr>
          <w:rFonts w:cs="Times New Roman" w:ascii="Times New Roman" w:hAnsi="Times New Roman"/>
          <w:sz w:val="24"/>
          <w:szCs w:val="24"/>
        </w:rPr>
        <w:t>-сайта и подписать Акт приемки услуг обучения работе с w</w:t>
      </w:r>
      <w:r>
        <w:rPr>
          <w:rFonts w:cs="Times New Roman" w:ascii="Times New Roman" w:hAnsi="Times New Roman"/>
          <w:sz w:val="24"/>
          <w:szCs w:val="24"/>
          <w:lang w:val="en-US"/>
        </w:rPr>
        <w:t>eb</w:t>
      </w:r>
      <w:r>
        <w:rPr>
          <w:rFonts w:cs="Times New Roman" w:ascii="Times New Roman" w:hAnsi="Times New Roman"/>
          <w:sz w:val="24"/>
          <w:szCs w:val="24"/>
        </w:rPr>
        <w:t>-сайтом.</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2.3.5. Обязуется </w:t>
      </w:r>
      <w:r>
        <w:rPr>
          <w:rFonts w:cs="Times New Roman" w:ascii="Times New Roman" w:hAnsi="Times New Roman"/>
          <w:bCs/>
          <w:sz w:val="24"/>
          <w:szCs w:val="24"/>
        </w:rPr>
        <w:t>сохранять</w:t>
      </w:r>
      <w:r>
        <w:rPr>
          <w:rFonts w:cs="Times New Roman" w:ascii="Times New Roman" w:hAnsi="Times New Roman"/>
          <w:b/>
          <w:sz w:val="24"/>
          <w:szCs w:val="24"/>
        </w:rPr>
        <w:t xml:space="preserve"> </w:t>
      </w:r>
      <w:r>
        <w:rPr>
          <w:rFonts w:cs="Times New Roman" w:ascii="Times New Roman" w:hAnsi="Times New Roman"/>
          <w:sz w:val="24"/>
          <w:szCs w:val="24"/>
        </w:rPr>
        <w:t>конфиденциальность всей полученной от Исполнителя информации, относящейся к разряду коммерческой тайны Исполнителя.</w:t>
      </w:r>
    </w:p>
    <w:p>
      <w:pPr>
        <w:pStyle w:val="ListParagraph"/>
        <w:tabs>
          <w:tab w:val="clear" w:pos="720"/>
          <w:tab w:val="left" w:pos="567" w:leader="none"/>
          <w:tab w:val="left" w:pos="2537" w:leader="none"/>
          <w:tab w:val="left" w:pos="9408" w:leader="none"/>
        </w:tabs>
        <w:ind w:left="0" w:firstLine="567"/>
        <w:jc w:val="both"/>
        <w:rPr>
          <w:rFonts w:ascii="Times New Roman" w:hAnsi="Times New Roman" w:cs="Times New Roman"/>
          <w:sz w:val="24"/>
          <w:szCs w:val="24"/>
        </w:rPr>
      </w:pPr>
      <w:r>
        <w:rPr>
          <w:rFonts w:cs="Times New Roman" w:ascii="Times New Roman" w:hAnsi="Times New Roman"/>
          <w:sz w:val="24"/>
          <w:szCs w:val="24"/>
        </w:rPr>
        <w:t>2.4. Заказчик имеет право:</w:t>
      </w:r>
    </w:p>
    <w:p>
      <w:pPr>
        <w:pStyle w:val="ListParagraph"/>
        <w:tabs>
          <w:tab w:val="clear" w:pos="720"/>
          <w:tab w:val="left" w:pos="567" w:leader="none"/>
          <w:tab w:val="left" w:pos="2537"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2.4.1. В любое время проверять качество услуг, выполняемых Исполнителем, не создавая препятствий к нормальному ведению деятельности Исполнителя.</w:t>
      </w:r>
    </w:p>
    <w:p>
      <w:pPr>
        <w:pStyle w:val="ListParagraph"/>
        <w:tabs>
          <w:tab w:val="clear" w:pos="720"/>
          <w:tab w:val="left" w:pos="567" w:leader="none"/>
          <w:tab w:val="left" w:pos="2537"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2.4.2. Заказчик вправе отказаться от исполнения настоящего Договора в любое время до подписания Акта сдачи-приемки выполненных услуг, при условии оплаты Исполнителю фактически произведенных расходов до получения извещения об отказе Заказчика от исполнения настоящего Договора.</w:t>
      </w:r>
    </w:p>
    <w:p>
      <w:pPr>
        <w:pStyle w:val="ListParagraph"/>
        <w:tabs>
          <w:tab w:val="clear" w:pos="720"/>
          <w:tab w:val="left" w:pos="567" w:leader="none"/>
          <w:tab w:val="left" w:pos="2537"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2.4.3. В случае изменения заявленных реквизитов после заключения Договора, обе Стороны обязуются известить об этом друг друга в течение 3 (трех) календарных дней с момента изменения.</w:t>
      </w:r>
    </w:p>
    <w:p>
      <w:pPr>
        <w:pStyle w:val="Style11"/>
        <w:tabs>
          <w:tab w:val="clear" w:pos="720"/>
          <w:tab w:val="left" w:pos="878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3. СТОИМОСТЬ УСЛУГ И ПОРЯДОК OIUIATЫ</w:t>
      </w:r>
    </w:p>
    <w:p>
      <w:pPr>
        <w:pStyle w:val="ListParagraph"/>
        <w:numPr>
          <w:ilvl w:val="1"/>
          <w:numId w:val="3"/>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Общая стоимость услуг, оказанных по Договору, составляет 121 900 (Сто двадцать одна тысяча девятьсот) рублей 00 копеек. НДС не облагается в связи с применением упрощенной системы налогообложения.</w:t>
      </w:r>
    </w:p>
    <w:p>
      <w:pPr>
        <w:pStyle w:val="ListParagraph"/>
        <w:numPr>
          <w:ilvl w:val="1"/>
          <w:numId w:val="3"/>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 течение 5 (пяти) банковских дней с момента заключения настоящего Договора Заказчик выплачивает Исполнителю в порядке предоплаты 83 150 (Восемьдесят три тысячи сто пятьдесят) рублей 00 копеек.</w:t>
      </w:r>
    </w:p>
    <w:p>
      <w:pPr>
        <w:pStyle w:val="ListParagraph"/>
        <w:numPr>
          <w:ilvl w:val="1"/>
          <w:numId w:val="3"/>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 течение 5 (пяти) банковских дней с момента подписания Сторонами Акта выполненных работ по разработке сайта, Заказчик оплачивает 38 750 (Тридцать восемь тысяч семьсот пятьдесят) рублей 00 копеек.</w:t>
      </w:r>
    </w:p>
    <w:p>
      <w:pPr>
        <w:pStyle w:val="ListParagraph"/>
        <w:numPr>
          <w:ilvl w:val="1"/>
          <w:numId w:val="3"/>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Все дополнительные услуги, не предусмотренные настоящим Договором, оплачиваются по отдельно заключаемым договорам.</w:t>
      </w:r>
    </w:p>
    <w:p>
      <w:pPr>
        <w:pStyle w:val="ListParagraph"/>
        <w:numPr>
          <w:ilvl w:val="1"/>
          <w:numId w:val="3"/>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Поступлением оплаты считается зачисление денежных средств на расчетный счет Исполнителя, указанный в настоящем Договоре.</w:t>
      </w:r>
    </w:p>
    <w:p>
      <w:pPr>
        <w:pStyle w:val="Style11"/>
        <w:tabs>
          <w:tab w:val="clear" w:pos="720"/>
          <w:tab w:val="left" w:pos="878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4. ПОРЯДОК И СРОКИ ОКАЗАНИЯ УСЛУГ</w:t>
      </w:r>
    </w:p>
    <w:p>
      <w:pPr>
        <w:pStyle w:val="ListParagraph"/>
        <w:numPr>
          <w:ilvl w:val="1"/>
          <w:numId w:val="4"/>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Оказание услуги должно начинаться с момента поступления от Заказчика предоплаты согласно пунктам 3.1-3.5 настоящего Договора.</w:t>
      </w:r>
    </w:p>
    <w:p>
      <w:pPr>
        <w:pStyle w:val="ListParagraph"/>
        <w:numPr>
          <w:ilvl w:val="1"/>
          <w:numId w:val="4"/>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Срок выполнения Работ по настоящему Договору составляет </w:t>
      </w:r>
      <w:r>
        <w:rPr>
          <w:rFonts w:eastAsia="Cambria" w:cs="Times New Roman" w:ascii="Times New Roman" w:hAnsi="Times New Roman"/>
          <w:color w:val="000000"/>
          <w:kern w:val="0"/>
          <w:sz w:val="24"/>
          <w:szCs w:val="24"/>
          <w:lang w:val="ru-RU" w:eastAsia="en-US" w:bidi="ar-SA"/>
        </w:rPr>
        <w:t>45</w:t>
      </w:r>
      <w:r>
        <w:rPr>
          <w:rFonts w:cs="Times New Roman" w:ascii="Times New Roman" w:hAnsi="Times New Roman"/>
          <w:sz w:val="24"/>
          <w:szCs w:val="24"/>
        </w:rPr>
        <w:t xml:space="preserve"> рабочих дней с момента поступления от Заказчика предоплаты согласно пунктам 3.2 и 3.5 настоящего Договора.</w:t>
      </w:r>
    </w:p>
    <w:p>
      <w:pPr>
        <w:pStyle w:val="ListParagraph"/>
        <w:numPr>
          <w:ilvl w:val="1"/>
          <w:numId w:val="4"/>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или до момента расторжения настоящего Договора по инициативе одной из Сторон. Таким же образом вступают в силу и прекращают свое действие Дополнительные соглашения к настоящему Договору, если таковые имеются, и, если самими этими документами не предусмотрен иной порядок.</w:t>
      </w:r>
    </w:p>
    <w:p>
      <w:pPr>
        <w:pStyle w:val="ListParagraph"/>
        <w:numPr>
          <w:ilvl w:val="1"/>
          <w:numId w:val="4"/>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Датой исполнения обязательств по настоящему Договору считается дата подписания обеими Сторонами Акта приемки услуг по разработке w</w:t>
      </w:r>
      <w:r>
        <w:rPr>
          <w:rFonts w:cs="Times New Roman" w:ascii="Times New Roman" w:hAnsi="Times New Roman"/>
          <w:sz w:val="24"/>
          <w:szCs w:val="24"/>
          <w:lang w:val="en-US"/>
        </w:rPr>
        <w:t>eb</w:t>
      </w:r>
      <w:r>
        <w:rPr>
          <w:rFonts w:cs="Times New Roman" w:ascii="Times New Roman" w:hAnsi="Times New Roman"/>
          <w:sz w:val="24"/>
          <w:szCs w:val="24"/>
        </w:rPr>
        <w:t>-сайта, в дальнейшем именуемого Акт. Дата подписания Акта назначается заранее, путем устного и/или письменного извещения Заказчика по электронной почте (e-mail). В случае неявки Заказчика в назначенную и согласованную с ним дату, Акт отсылается ему по почте.</w:t>
      </w:r>
    </w:p>
    <w:p>
      <w:pPr>
        <w:pStyle w:val="ListParagraph"/>
        <w:numPr>
          <w:ilvl w:val="1"/>
          <w:numId w:val="4"/>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 случае мотивированного отказа от подписания Акта Заказчиком, Сторонами составляется двухсторонний Акт разногласий с указанием соответствующих замечаний. Замечания должны быть исчерпывающими и не противоречащими друг другу и Брифу на разработку w</w:t>
      </w:r>
      <w:r>
        <w:rPr>
          <w:rFonts w:cs="Times New Roman" w:ascii="Times New Roman" w:hAnsi="Times New Roman"/>
          <w:sz w:val="24"/>
          <w:szCs w:val="24"/>
          <w:lang w:val="en-US"/>
        </w:rPr>
        <w:t>eb</w:t>
      </w:r>
      <w:r>
        <w:rPr>
          <w:rFonts w:cs="Times New Roman" w:ascii="Times New Roman" w:hAnsi="Times New Roman"/>
          <w:sz w:val="24"/>
          <w:szCs w:val="24"/>
        </w:rPr>
        <w:t>-сайта.</w:t>
      </w:r>
    </w:p>
    <w:p>
      <w:pPr>
        <w:pStyle w:val="ListParagraph"/>
        <w:numPr>
          <w:ilvl w:val="1"/>
          <w:numId w:val="4"/>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 случае не подписания Акта и не оформления мотивированного отказа от его подписания, услуга считается принятой с надлежащим качеством и обязательства Исполнителя по настоящему Договору считаются выполненными надлежащим образом с 14 (четырнадцатого) рабочего дня после предоставления Заказчику Акта, или с 18 (восемнадцатого) дня в случае отправки Заказчику Акта по почте.</w:t>
      </w:r>
    </w:p>
    <w:p>
      <w:pPr>
        <w:pStyle w:val="Style11"/>
        <w:tabs>
          <w:tab w:val="clear" w:pos="720"/>
          <w:tab w:val="left" w:pos="8789" w:leader="none"/>
          <w:tab w:val="left" w:pos="9214" w:leader="none"/>
        </w:tabs>
        <w:jc w:val="center"/>
        <w:rPr>
          <w:lang w:val="ru-RU"/>
        </w:rPr>
      </w:pPr>
      <w:r>
        <w:rPr>
          <w:rFonts w:cs="Times New Roman" w:ascii="Times New Roman" w:hAnsi="Times New Roman"/>
          <w:sz w:val="24"/>
          <w:szCs w:val="24"/>
          <w:lang w:val="ru-RU"/>
        </w:rPr>
        <w:t>5. ПЕРЕДАЧА ПPAB</w:t>
      </w:r>
    </w:p>
    <w:p>
      <w:pPr>
        <w:pStyle w:val="ListParagraph"/>
        <w:numPr>
          <w:ilvl w:val="1"/>
          <w:numId w:val="5"/>
        </w:numPr>
        <w:tabs>
          <w:tab w:val="clear" w:pos="720"/>
          <w:tab w:val="left" w:pos="993" w:leader="none"/>
          <w:tab w:val="left" w:pos="8789" w:leader="none"/>
          <w:tab w:val="left" w:pos="9214" w:leader="none"/>
        </w:tabs>
        <w:ind w:left="0" w:firstLine="491"/>
        <w:jc w:val="both"/>
        <w:rPr>
          <w:lang w:val="ru-RU"/>
        </w:rPr>
      </w:pPr>
      <w:r>
        <w:rPr>
          <w:rFonts w:cs="Times New Roman" w:ascii="Times New Roman" w:hAnsi="Times New Roman"/>
          <w:sz w:val="24"/>
          <w:szCs w:val="24"/>
          <w:lang w:val="ru-RU"/>
        </w:rPr>
        <w:t xml:space="preserve">Передача прав на программную часть сайта (система управления сайтом «Битрикс», программные модули, схема расположения блоков обеспечивающее отображение содержания веб-сайта передается Заказчику в соответствие с Лицензионным соглашением «Битрикс» (вид лицензии 1С-Битрикс: Управление сайтом — Малый бизнес) </w:t>
      </w:r>
      <w:r>
        <w:rPr>
          <w:rFonts w:cs="Times New Roman" w:ascii="Times New Roman" w:hAnsi="Times New Roman"/>
          <w:sz w:val="24"/>
          <w:szCs w:val="24"/>
          <w:u w:val="single" w:color="383838"/>
          <w:lang w:val="ru-RU"/>
        </w:rPr>
        <w:t>https://www 1c-bitrix.ru/1icense-ru.htm.</w:t>
      </w:r>
    </w:p>
    <w:p>
      <w:pPr>
        <w:pStyle w:val="ListParagraph"/>
        <w:numPr>
          <w:ilvl w:val="1"/>
          <w:numId w:val="5"/>
        </w:numPr>
        <w:tabs>
          <w:tab w:val="clear" w:pos="720"/>
          <w:tab w:val="left" w:pos="993" w:leader="none"/>
          <w:tab w:val="left" w:pos="8789" w:leader="none"/>
          <w:tab w:val="left" w:pos="9214" w:leader="none"/>
        </w:tabs>
        <w:ind w:left="0" w:firstLine="491"/>
        <w:jc w:val="both"/>
        <w:rPr>
          <w:lang w:val="ru-RU"/>
        </w:rPr>
      </w:pPr>
      <w:r>
        <w:rPr>
          <w:rFonts w:cs="Times New Roman" w:ascii="Times New Roman" w:hAnsi="Times New Roman"/>
          <w:sz w:val="24"/>
          <w:szCs w:val="24"/>
          <w:lang w:val="ru-RU"/>
        </w:rPr>
        <w:t>Исполнитель обязуется передать Заказчику исключительное право на дизайн web-сайта (внешний вид, цвета, оформление блоков), созданный в процессе работ по договору, без ограничения территории и срока действия. Акт приёмки услуг является также актом передачи прав на дизайн web-сайта.</w:t>
      </w:r>
    </w:p>
    <w:p>
      <w:pPr>
        <w:pStyle w:val="Style11"/>
        <w:tabs>
          <w:tab w:val="clear" w:pos="720"/>
          <w:tab w:val="left" w:pos="8789" w:leader="none"/>
          <w:tab w:val="left" w:pos="9214" w:leader="none"/>
        </w:tabs>
        <w:rPr>
          <w:rFonts w:ascii="Times New Roman" w:hAnsi="Times New Roman" w:cs="Times New Roman"/>
          <w:sz w:val="10"/>
          <w:szCs w:val="10"/>
        </w:rPr>
      </w:pPr>
      <w:r>
        <w:rPr>
          <w:rFonts w:cs="Times New Roman" w:ascii="Times New Roman" w:hAnsi="Times New Roman"/>
          <w:sz w:val="10"/>
          <w:szCs w:val="10"/>
        </w:rPr>
      </w:r>
    </w:p>
    <w:p>
      <w:pPr>
        <w:pStyle w:val="Style11"/>
        <w:tabs>
          <w:tab w:val="clear" w:pos="720"/>
          <w:tab w:val="left" w:pos="878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6. OTBETCTBEHHOCTЬ CTOPOH И ПОРЯДОК РАЗРЕШЕНИЯ CПOPOB</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За невыполнение или ненадлежащее выполнение обязательств по настоящему Договору Стороны несут ответственность в порядке и размерах установленных Действующим законодательством РФ.</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Ответственность за правомерность использования и достоверность информации, размещенной на Сайте, несет Заказчик.</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Исполнитель не несет ответственности за недостатки и дефекты, возникшие в работе w</w:t>
      </w:r>
      <w:r>
        <w:rPr>
          <w:rFonts w:cs="Times New Roman" w:ascii="Times New Roman" w:hAnsi="Times New Roman"/>
          <w:sz w:val="24"/>
          <w:szCs w:val="24"/>
          <w:lang w:val="en-US"/>
        </w:rPr>
        <w:t>eb</w:t>
      </w:r>
      <w:r>
        <w:rPr>
          <w:rFonts w:cs="Times New Roman" w:ascii="Times New Roman" w:hAnsi="Times New Roman"/>
          <w:sz w:val="24"/>
          <w:szCs w:val="24"/>
        </w:rPr>
        <w:t xml:space="preserve">-сайта в результате причин </w:t>
      </w:r>
      <w:r>
        <w:rPr>
          <w:rFonts w:cs="Times New Roman" w:ascii="Times New Roman" w:hAnsi="Times New Roman"/>
          <w:sz w:val="24"/>
          <w:szCs w:val="24"/>
        </w:rPr>
        <w:t>возникших при переносе сайта на новый хостинг, вмешательство в код сайта третьими лицам</w:t>
      </w:r>
      <w:r>
        <w:rPr>
          <w:rFonts w:cs="Times New Roman" w:ascii="Times New Roman" w:hAnsi="Times New Roman"/>
          <w:sz w:val="24"/>
          <w:szCs w:val="24"/>
        </w:rPr>
        <w:t>.</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Заказчик несет полную ответственность за сохранность персональных данных в виде Логинов и Паролей, необходимых для администрирования w</w:t>
      </w:r>
      <w:r>
        <w:rPr>
          <w:rFonts w:cs="Times New Roman" w:ascii="Times New Roman" w:hAnsi="Times New Roman"/>
          <w:sz w:val="24"/>
          <w:szCs w:val="24"/>
          <w:lang w:val="en-US"/>
        </w:rPr>
        <w:t>eb</w:t>
      </w:r>
      <w:r>
        <w:rPr>
          <w:rFonts w:cs="Times New Roman" w:ascii="Times New Roman" w:hAnsi="Times New Roman"/>
          <w:sz w:val="24"/>
          <w:szCs w:val="24"/>
        </w:rPr>
        <w:t>-сайта.</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Исполнитель не несет ответственности за любые действия в отношении w</w:t>
      </w:r>
      <w:r>
        <w:rPr>
          <w:rFonts w:cs="Times New Roman" w:ascii="Times New Roman" w:hAnsi="Times New Roman"/>
          <w:sz w:val="24"/>
          <w:szCs w:val="24"/>
          <w:lang w:val="en-US"/>
        </w:rPr>
        <w:t>eb</w:t>
      </w:r>
      <w:r>
        <w:rPr>
          <w:rFonts w:cs="Times New Roman" w:ascii="Times New Roman" w:hAnsi="Times New Roman"/>
          <w:sz w:val="24"/>
          <w:szCs w:val="24"/>
        </w:rPr>
        <w:t>-сайта, возникшие вследствие утери Заказчиком персональных данных в виде Логинов и Паролей, необходимых для администрирования w</w:t>
      </w:r>
      <w:r>
        <w:rPr>
          <w:rFonts w:cs="Times New Roman" w:ascii="Times New Roman" w:hAnsi="Times New Roman"/>
          <w:sz w:val="24"/>
          <w:szCs w:val="24"/>
          <w:lang w:val="en-US"/>
        </w:rPr>
        <w:t>eb</w:t>
      </w:r>
      <w:r>
        <w:rPr>
          <w:rFonts w:cs="Times New Roman" w:ascii="Times New Roman" w:hAnsi="Times New Roman"/>
          <w:sz w:val="24"/>
          <w:szCs w:val="24"/>
        </w:rPr>
        <w:t>-сайта.</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Исполнитель обязуется исправить недочеты, выявленные в работе сайта, связанные с работами, указанными в Техническом задании приложения № 1 настоящего Договора.</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Исполнитель не несет ответственности за работоспособность сайта, связанную с использованием сторонних сервисов, таких как хостинговая служба, доменная служба.</w:t>
      </w:r>
    </w:p>
    <w:p>
      <w:pPr>
        <w:pStyle w:val="ListParagraph"/>
        <w:numPr>
          <w:ilvl w:val="1"/>
          <w:numId w:val="6"/>
        </w:numPr>
        <w:tabs>
          <w:tab w:val="clear" w:pos="720"/>
          <w:tab w:val="left" w:pos="993" w:leader="none"/>
          <w:tab w:val="left" w:pos="8789" w:leader="none"/>
          <w:tab w:val="left" w:pos="9214" w:leader="none"/>
        </w:tabs>
        <w:ind w:left="0" w:firstLine="567"/>
        <w:jc w:val="both"/>
        <w:rPr/>
      </w:pPr>
      <w:r>
        <w:rPr>
          <w:rFonts w:cs="Times New Roman" w:ascii="Times New Roman" w:hAnsi="Times New Roman"/>
          <w:sz w:val="24"/>
          <w:szCs w:val="24"/>
        </w:rPr>
        <w:t>В случае возникновения проблем с работоспособностью сайта, связанными с работой сторонних сервисов, Исполнитель обязуется предоставить Заказчику контактное лицо, в виде технической поддержки сторонних сервисов.</w:t>
      </w:r>
    </w:p>
    <w:p>
      <w:pPr>
        <w:pStyle w:val="ListParagraph"/>
        <w:numPr>
          <w:ilvl w:val="1"/>
          <w:numId w:val="6"/>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Стороны договорились решать все споры путем переговоров. В случае недостижения взаимного согласия споры передаются на разрешения в Арбитражный суд по месту нахождения ответчика. Срок ответа на претензию 10 рабочих дней.</w:t>
      </w:r>
    </w:p>
    <w:p>
      <w:pPr>
        <w:pStyle w:val="Style11"/>
        <w:tabs>
          <w:tab w:val="clear" w:pos="720"/>
          <w:tab w:val="left" w:pos="878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7. УСЛОВИЯ РАСТОРЖЕНИЯ ДОГОВОРА</w:t>
      </w:r>
    </w:p>
    <w:p>
      <w:pPr>
        <w:pStyle w:val="ListParagraph"/>
        <w:numPr>
          <w:ilvl w:val="1"/>
          <w:numId w:val="7"/>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Настоящий Договор может быть расторгнут как по взаимному соглашению Сторон, так и по требованию одной из них.</w:t>
      </w:r>
    </w:p>
    <w:p>
      <w:pPr>
        <w:pStyle w:val="ListParagraph"/>
        <w:numPr>
          <w:ilvl w:val="1"/>
          <w:numId w:val="7"/>
        </w:numPr>
        <w:tabs>
          <w:tab w:val="clear" w:pos="720"/>
          <w:tab w:val="left" w:pos="993"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 случае досрочного расторжения Договора Стороны в простой письменной форме извещают друг друга не менее чем за четырнадцать дней до даты расторжения Договора за исключением случаев, описанных в п. 2.3.4 настоящего Договора. Заказчик обязуется оплатить Исполнителю все фактически оказанные услуги по настоящему Договору до получения извещения об отказе Заказчика от исполнения настоящего Договора.</w:t>
      </w:r>
    </w:p>
    <w:p>
      <w:pPr>
        <w:pStyle w:val="Normal"/>
        <w:tabs>
          <w:tab w:val="clear" w:pos="720"/>
          <w:tab w:val="left" w:pos="993" w:leader="none"/>
          <w:tab w:val="left" w:pos="8789" w:leader="none"/>
          <w:tab w:val="left" w:pos="9214" w:leader="none"/>
        </w:tabs>
        <w:jc w:val="both"/>
        <w:rPr>
          <w:rFonts w:ascii="Times New Roman" w:hAnsi="Times New Roman" w:cs="Times New Roman"/>
          <w:sz w:val="10"/>
          <w:szCs w:val="10"/>
        </w:rPr>
      </w:pPr>
      <w:r>
        <w:rPr>
          <w:rFonts w:cs="Times New Roman" w:ascii="Times New Roman" w:hAnsi="Times New Roman"/>
          <w:sz w:val="10"/>
          <w:szCs w:val="10"/>
        </w:rPr>
      </w:r>
    </w:p>
    <w:p>
      <w:pPr>
        <w:pStyle w:val="Normal"/>
        <w:tabs>
          <w:tab w:val="clear" w:pos="720"/>
          <w:tab w:val="left" w:pos="5399" w:leader="none"/>
          <w:tab w:val="left" w:pos="878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8. ФОРС-МАЖОРНЫЕ ОБСТОЯТЕЛЬСТВА</w:t>
      </w:r>
    </w:p>
    <w:p>
      <w:pPr>
        <w:pStyle w:val="ListParagraph"/>
        <w:numPr>
          <w:ilvl w:val="1"/>
          <w:numId w:val="8"/>
        </w:numPr>
        <w:tabs>
          <w:tab w:val="clear" w:pos="720"/>
          <w:tab w:val="left" w:pos="993" w:leader="none"/>
          <w:tab w:val="left" w:pos="1601"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w:t>
      </w:r>
    </w:p>
    <w:p>
      <w:pPr>
        <w:pStyle w:val="ListParagraph"/>
        <w:numPr>
          <w:ilvl w:val="1"/>
          <w:numId w:val="8"/>
        </w:numPr>
        <w:tabs>
          <w:tab w:val="clear" w:pos="720"/>
          <w:tab w:val="left" w:pos="993" w:leader="none"/>
          <w:tab w:val="left" w:pos="1601"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
    <w:p>
      <w:pPr>
        <w:pStyle w:val="ListParagraph"/>
        <w:numPr>
          <w:ilvl w:val="1"/>
          <w:numId w:val="8"/>
        </w:numPr>
        <w:tabs>
          <w:tab w:val="clear" w:pos="720"/>
          <w:tab w:val="left" w:pos="993" w:leader="none"/>
          <w:tab w:val="left" w:pos="1601"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(четырнадцать)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pPr>
        <w:pStyle w:val="ListParagraph"/>
        <w:numPr>
          <w:ilvl w:val="1"/>
          <w:numId w:val="8"/>
        </w:numPr>
        <w:tabs>
          <w:tab w:val="clear" w:pos="720"/>
          <w:tab w:val="left" w:pos="993" w:leader="none"/>
          <w:tab w:val="left" w:pos="1601" w:leader="none"/>
          <w:tab w:val="left" w:pos="8789"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 случае, если обстоятельства непреодолимой силы продолжают действовать более 60 (шестидесяти) календарных дней,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pPr>
        <w:pStyle w:val="Normal"/>
        <w:tabs>
          <w:tab w:val="clear" w:pos="720"/>
          <w:tab w:val="left" w:pos="536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9. ПРОЧИЕ УСЛОВИЯ</w:t>
      </w:r>
    </w:p>
    <w:p>
      <w:pPr>
        <w:pStyle w:val="ListParagraph"/>
        <w:numPr>
          <w:ilvl w:val="1"/>
          <w:numId w:val="9"/>
        </w:numPr>
        <w:tabs>
          <w:tab w:val="clear" w:pos="720"/>
          <w:tab w:val="left" w:pos="993"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pPr>
        <w:pStyle w:val="ListParagraph"/>
        <w:numPr>
          <w:ilvl w:val="1"/>
          <w:numId w:val="9"/>
        </w:numPr>
        <w:tabs>
          <w:tab w:val="clear" w:pos="720"/>
          <w:tab w:val="left" w:pos="993"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Любые изменения и дополнения к настоящему Договору имеют силу только в том случае, если они оформлены в письменное виде и подписаны обеими Сторонами.</w:t>
      </w:r>
    </w:p>
    <w:p>
      <w:pPr>
        <w:pStyle w:val="ListParagraph"/>
        <w:numPr>
          <w:ilvl w:val="1"/>
          <w:numId w:val="9"/>
        </w:numPr>
        <w:tabs>
          <w:tab w:val="clear" w:pos="720"/>
          <w:tab w:val="left" w:pos="993"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Во всех случаях, не оговоренных и не предусмотренных в настоящем Договоре, Стороны должны руководствоваться действующим законодательством Российской Федерации.</w:t>
      </w:r>
    </w:p>
    <w:p>
      <w:pPr>
        <w:pStyle w:val="ListParagraph"/>
        <w:numPr>
          <w:ilvl w:val="1"/>
          <w:numId w:val="9"/>
        </w:numPr>
        <w:tabs>
          <w:tab w:val="clear" w:pos="720"/>
          <w:tab w:val="left" w:pos="993"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Стороны соглашаются с тем, что все документы, передаваемые от одной стороны другой стороне настоящего договора посредством факсимильной связи, при условии их надлежащего юридического оформления, имеют юридическую силу. Однако, в разумные сроки, после отправки документа посредством факсимильной связи, стороне должен быть выслан оригинал отправленного документа.</w:t>
      </w:r>
    </w:p>
    <w:p>
      <w:pPr>
        <w:pStyle w:val="ListParagraph"/>
        <w:numPr>
          <w:ilvl w:val="1"/>
          <w:numId w:val="9"/>
        </w:numPr>
        <w:tabs>
          <w:tab w:val="clear" w:pos="720"/>
          <w:tab w:val="left" w:pos="993" w:leader="none"/>
          <w:tab w:val="left" w:pos="9214" w:leader="none"/>
        </w:tabs>
        <w:ind w:left="0" w:firstLine="567"/>
        <w:jc w:val="both"/>
        <w:rPr>
          <w:rFonts w:ascii="Times New Roman" w:hAnsi="Times New Roman" w:cs="Times New Roman"/>
          <w:sz w:val="24"/>
          <w:szCs w:val="24"/>
        </w:rPr>
      </w:pPr>
      <w:r>
        <w:rPr>
          <w:rFonts w:cs="Times New Roman" w:ascii="Times New Roman" w:hAnsi="Times New Roman"/>
          <w:sz w:val="24"/>
          <w:szCs w:val="24"/>
        </w:rPr>
        <w:t>Подписанием настоящего Договора Исполнитель соглашается на осуществление проверок Министерством науки и высшего образования РФ и органами государственного финансового контроля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pPr>
        <w:pStyle w:val="Normal"/>
        <w:tabs>
          <w:tab w:val="clear" w:pos="720"/>
          <w:tab w:val="left" w:pos="5618" w:leader="none"/>
          <w:tab w:val="left" w:pos="5619" w:leader="none"/>
          <w:tab w:val="left" w:pos="9214" w:leader="none"/>
        </w:tabs>
        <w:jc w:val="center"/>
        <w:rPr>
          <w:rFonts w:ascii="Times New Roman" w:hAnsi="Times New Roman" w:cs="Times New Roman"/>
          <w:sz w:val="24"/>
          <w:szCs w:val="24"/>
        </w:rPr>
      </w:pPr>
      <w:r>
        <w:rPr>
          <w:rFonts w:cs="Times New Roman" w:ascii="Times New Roman" w:hAnsi="Times New Roman"/>
          <w:sz w:val="24"/>
          <w:szCs w:val="24"/>
        </w:rPr>
        <w:t>10. РЕКВИЗИТЫ CTOPOH</w:t>
      </w:r>
    </w:p>
    <w:tbl>
      <w:tblPr>
        <w:tblStyle w:val="a9"/>
        <w:tblW w:w="946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61"/>
        <w:gridCol w:w="5102"/>
      </w:tblGrid>
      <w:tr>
        <w:trPr>
          <w:trHeight w:val="841" w:hRule="atLeast"/>
        </w:trPr>
        <w:tc>
          <w:tcPr>
            <w:tcW w:w="4361" w:type="dxa"/>
            <w:tcBorders/>
          </w:tcPr>
          <w:p>
            <w:pPr>
              <w:pStyle w:val="TableParagraph"/>
              <w:widowControl w:val="false"/>
              <w:tabs>
                <w:tab w:val="clear" w:pos="720"/>
                <w:tab w:val="left" w:pos="4810" w:leader="none"/>
                <w:tab w:val="left" w:pos="9408" w:leader="none"/>
              </w:tabs>
              <w:ind w:right="50" w:hanging="0"/>
              <w:jc w:val="center"/>
              <w:rPr>
                <w:rFonts w:ascii="Times New Roman" w:hAnsi="Times New Roman" w:cs="Times New Roman"/>
                <w:sz w:val="20"/>
                <w:szCs w:val="20"/>
              </w:rPr>
            </w:pPr>
            <w:r>
              <w:rPr>
                <w:rFonts w:cs="Times New Roman" w:ascii="Times New Roman" w:hAnsi="Times New Roman"/>
                <w:sz w:val="20"/>
                <w:szCs w:val="20"/>
              </w:rPr>
              <w:t>ИСПОЛНИТЕЛЬ:</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ООО «ДИГИТЕРРА»</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ИНН: 5262280435 КПП: 526201001</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Юридический адрес: 603136, Нижегородская обл., г. Нижний Новгород, д. Новопокровское, ул. Огородная, д. 32</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Почтовый адрес: 603086, г. Нижний Новгород,</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ул. Совнаркомовская, д. 2, оф. 10.</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Банк получателя: Волго-вятский банк ПAO Сбербанк</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Р/с: 40702810142000042512</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Ac: 30101810900000000603</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БИК: 042202603</w:t>
            </w:r>
          </w:p>
        </w:tc>
        <w:tc>
          <w:tcPr>
            <w:tcW w:w="5102" w:type="dxa"/>
            <w:tcBorders/>
          </w:tcPr>
          <w:p>
            <w:pPr>
              <w:pStyle w:val="TableParagraph"/>
              <w:widowControl w:val="false"/>
              <w:tabs>
                <w:tab w:val="clear" w:pos="720"/>
                <w:tab w:val="left" w:pos="4810" w:leader="none"/>
                <w:tab w:val="left" w:pos="9408" w:leader="none"/>
              </w:tabs>
              <w:ind w:right="50" w:hanging="0"/>
              <w:jc w:val="center"/>
              <w:rPr>
                <w:rFonts w:ascii="Times New Roman" w:hAnsi="Times New Roman" w:cs="Times New Roman"/>
                <w:sz w:val="20"/>
                <w:szCs w:val="20"/>
              </w:rPr>
            </w:pPr>
            <w:r>
              <w:rPr>
                <w:rFonts w:cs="Times New Roman" w:ascii="Times New Roman" w:hAnsi="Times New Roman"/>
                <w:sz w:val="20"/>
                <w:szCs w:val="20"/>
              </w:rPr>
              <w:t>ЗАКАЗЧИК:</w:t>
            </w:r>
          </w:p>
          <w:p>
            <w:pPr>
              <w:pStyle w:val="Normal"/>
              <w:widowControl w:val="false"/>
              <w:rPr>
                <w:sz w:val="28"/>
                <w:szCs w:val="28"/>
              </w:rPr>
            </w:pPr>
            <w:r>
              <w:rPr>
                <w:rFonts w:cs="Times New Roman" w:ascii="Times New Roman" w:hAnsi="Times New Roman"/>
                <w:sz w:val="20"/>
                <w:szCs w:val="20"/>
              </w:rPr>
              <w:t>Нижегородское областное отделение Общероссийской общественной организации «Всероссийское добровольное пожарное общество»</w:t>
            </w:r>
          </w:p>
          <w:p>
            <w:pPr>
              <w:pStyle w:val="Normal"/>
              <w:widowControl w:val="false"/>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r>
          </w:p>
          <w:p>
            <w:pPr>
              <w:pStyle w:val="Normal"/>
              <w:widowControl w:val="false"/>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ОГРН: 1025200008140, ОКПО: 03941884, ОКВЭД: 94.99, ОКОНХ: 98500.</w:t>
            </w:r>
          </w:p>
          <w:p>
            <w:pPr>
              <w:pStyle w:val="TableParagraph"/>
              <w:widowControl w:val="false"/>
              <w:tabs>
                <w:tab w:val="clear" w:pos="720"/>
                <w:tab w:val="left" w:pos="4810" w:leader="none"/>
                <w:tab w:val="left" w:pos="9408" w:leader="none"/>
              </w:tabs>
              <w:ind w:right="50" w:hanging="0"/>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Юридический адрес: 603124, г.Нижний Новгород, ул.Вторчермета, д. 6 «А»</w:t>
            </w:r>
          </w:p>
          <w:p>
            <w:pPr>
              <w:pStyle w:val="TableParagraph"/>
              <w:widowControl w:val="false"/>
              <w:tabs>
                <w:tab w:val="clear" w:pos="720"/>
                <w:tab w:val="left" w:pos="4810" w:leader="none"/>
                <w:tab w:val="left" w:pos="9408" w:leader="none"/>
              </w:tabs>
              <w:ind w:right="50" w:hanging="0"/>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Почтовый адрес: 603124, г.Нижний Новгород, ул.Вторчермета, д. 6 «А»</w:t>
            </w:r>
          </w:p>
          <w:p>
            <w:pPr>
              <w:pStyle w:val="TableParagraph"/>
              <w:widowControl w:val="false"/>
              <w:tabs>
                <w:tab w:val="clear" w:pos="720"/>
                <w:tab w:val="left" w:pos="4810" w:leader="none"/>
                <w:tab w:val="left" w:pos="9408" w:leader="none"/>
              </w:tabs>
              <w:ind w:right="50" w:hanging="0"/>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Тел./факс (831) 224-19-36, 224-19-45, 224-19-33</w:t>
            </w:r>
          </w:p>
          <w:p>
            <w:pPr>
              <w:pStyle w:val="Normal"/>
              <w:widowControl w:val="false"/>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Р/с: 40703810042070000421 ВОЛГО-ВЯТСКИЙ БАНК ПАО СБЕРБАНК  к\с 30101810900000000603</w:t>
            </w:r>
          </w:p>
          <w:p>
            <w:pPr>
              <w:pStyle w:val="Normal"/>
              <w:widowControl w:val="false"/>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БИК 042202603</w:t>
            </w:r>
          </w:p>
        </w:tc>
      </w:tr>
      <w:tr>
        <w:trPr>
          <w:trHeight w:val="1135" w:hRule="atLeast"/>
        </w:trPr>
        <w:tc>
          <w:tcPr>
            <w:tcW w:w="4361" w:type="dxa"/>
            <w:tcBorders/>
          </w:tcPr>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Генеральный директор</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_____________ / А.Р.Рахманов/</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w:t>
            </w:r>
            <w:r>
              <w:rPr>
                <w:rFonts w:eastAsia="Cambria" w:cs="Times New Roman" w:ascii="Times New Roman" w:hAnsi="Times New Roman"/>
                <w:color w:val="auto"/>
                <w:kern w:val="0"/>
                <w:sz w:val="20"/>
                <w:szCs w:val="20"/>
                <w:lang w:val="ru-RU" w:eastAsia="en-US" w:bidi="ar-SA"/>
              </w:rPr>
              <w:t>3</w:t>
            </w:r>
            <w:r>
              <w:rPr>
                <w:rFonts w:cs="Times New Roman" w:ascii="Times New Roman" w:hAnsi="Times New Roman"/>
                <w:sz w:val="20"/>
                <w:szCs w:val="20"/>
              </w:rPr>
              <w:t>» апреля 2023 г.</w:t>
            </w:r>
          </w:p>
        </w:tc>
        <w:tc>
          <w:tcPr>
            <w:tcW w:w="5102" w:type="dxa"/>
            <w:tcBorders/>
          </w:tcPr>
          <w:p>
            <w:pPr>
              <w:pStyle w:val="Normal"/>
              <w:widowControl w:val="false"/>
              <w:rPr>
                <w:sz w:val="28"/>
                <w:szCs w:val="28"/>
              </w:rPr>
            </w:pPr>
            <w:r>
              <w:rPr>
                <w:rFonts w:cs="Times New Roman" w:ascii="Times New Roman" w:hAnsi="Times New Roman"/>
                <w:sz w:val="20"/>
                <w:szCs w:val="20"/>
              </w:rPr>
              <w:t>Председатель совета</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_____________ / П.Н.Кемаев</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w:t>
            </w:r>
            <w:r>
              <w:rPr>
                <w:rFonts w:eastAsia="Cambria" w:cs="Times New Roman" w:ascii="Times New Roman" w:hAnsi="Times New Roman"/>
                <w:color w:val="auto"/>
                <w:kern w:val="0"/>
                <w:sz w:val="20"/>
                <w:szCs w:val="20"/>
                <w:lang w:val="ru-RU" w:eastAsia="en-US" w:bidi="ar-SA"/>
              </w:rPr>
              <w:t>3</w:t>
            </w:r>
            <w:r>
              <w:rPr>
                <w:rFonts w:cs="Times New Roman" w:ascii="Times New Roman" w:hAnsi="Times New Roman"/>
                <w:sz w:val="20"/>
                <w:szCs w:val="20"/>
              </w:rPr>
              <w:t>» апреля 2023 г.</w:t>
            </w:r>
          </w:p>
        </w:tc>
      </w:tr>
    </w:tbl>
    <w:p>
      <w:pPr>
        <w:sectPr>
          <w:footerReference w:type="default" r:id="rId2"/>
          <w:type w:val="nextPage"/>
          <w:pgSz w:w="11570" w:h="16490"/>
          <w:pgMar w:left="1418" w:right="851" w:gutter="0" w:header="0" w:top="1134" w:footer="748" w:bottom="1134"/>
          <w:pgNumType w:fmt="decimal"/>
          <w:formProt w:val="false"/>
          <w:textDirection w:val="lrTb"/>
          <w:docGrid w:type="default" w:linePitch="100" w:charSpace="4096"/>
        </w:sectPr>
      </w:pPr>
    </w:p>
    <w:p>
      <w:pPr>
        <w:pStyle w:val="Normal"/>
        <w:tabs>
          <w:tab w:val="clear" w:pos="720"/>
          <w:tab w:val="left" w:pos="9408" w:leader="none"/>
        </w:tabs>
        <w:ind w:left="3583" w:hanging="0"/>
        <w:jc w:val="right"/>
        <w:rPr>
          <w:rFonts w:ascii="Times New Roman" w:hAnsi="Times New Roman" w:cs="Times New Roman"/>
          <w:sz w:val="24"/>
          <w:szCs w:val="24"/>
        </w:rPr>
      </w:pPr>
      <w:r>
        <w:rPr>
          <w:rFonts w:cs="Times New Roman" w:ascii="Times New Roman" w:hAnsi="Times New Roman"/>
          <w:sz w:val="24"/>
          <w:szCs w:val="24"/>
        </w:rPr>
        <w:t>ПРИЛОЖЕНИЕ 1</w:t>
      </w:r>
    </w:p>
    <w:p>
      <w:pPr>
        <w:pStyle w:val="Style11"/>
        <w:tabs>
          <w:tab w:val="clear" w:pos="720"/>
          <w:tab w:val="left" w:pos="9408" w:leader="none"/>
        </w:tabs>
        <w:rPr>
          <w:rFonts w:ascii="Times New Roman" w:hAnsi="Times New Roman" w:cs="Times New Roman"/>
          <w:sz w:val="24"/>
          <w:szCs w:val="24"/>
        </w:rPr>
      </w:pPr>
      <w:r>
        <w:rPr>
          <w:rFonts w:cs="Times New Roman" w:ascii="Times New Roman" w:hAnsi="Times New Roman"/>
          <w:sz w:val="24"/>
          <w:szCs w:val="24"/>
        </w:rPr>
      </w:r>
    </w:p>
    <w:p>
      <w:pPr>
        <w:pStyle w:val="1"/>
        <w:tabs>
          <w:tab w:val="clear" w:pos="720"/>
          <w:tab w:val="left" w:pos="9408" w:leader="none"/>
        </w:tabs>
        <w:spacing w:lineRule="auto" w:line="240"/>
        <w:ind w:left="0" w:right="-55" w:hanging="0"/>
        <w:rPr>
          <w:rFonts w:ascii="Times New Roman" w:hAnsi="Times New Roman" w:cs="Times New Roman"/>
          <w:sz w:val="24"/>
          <w:szCs w:val="24"/>
        </w:rPr>
      </w:pPr>
      <w:r>
        <w:rPr>
          <w:rFonts w:cs="Times New Roman" w:ascii="Times New Roman" w:hAnsi="Times New Roman"/>
          <w:sz w:val="24"/>
          <w:szCs w:val="24"/>
        </w:rPr>
        <w:t>ТЕХНИЧЕСКОЕ ЗАДАНИЕ</w:t>
      </w:r>
    </w:p>
    <w:p>
      <w:pPr>
        <w:pStyle w:val="1"/>
        <w:tabs>
          <w:tab w:val="clear" w:pos="720"/>
          <w:tab w:val="left" w:pos="9408" w:leader="none"/>
        </w:tabs>
        <w:spacing w:lineRule="auto" w:line="240"/>
        <w:ind w:left="0" w:right="-55" w:hanging="0"/>
        <w:rPr>
          <w:rFonts w:ascii="Times New Roman" w:hAnsi="Times New Roman" w:cs="Times New Roman"/>
          <w:sz w:val="24"/>
          <w:szCs w:val="24"/>
        </w:rPr>
      </w:pPr>
      <w:r>
        <w:rPr>
          <w:rFonts w:cs="Times New Roman" w:ascii="Times New Roman" w:hAnsi="Times New Roman"/>
          <w:sz w:val="24"/>
          <w:szCs w:val="24"/>
        </w:rPr>
        <w:t>на оказание услуг по доработке w</w:t>
      </w:r>
      <w:r>
        <w:rPr>
          <w:rFonts w:cs="Times New Roman" w:ascii="Times New Roman" w:hAnsi="Times New Roman"/>
          <w:sz w:val="24"/>
          <w:szCs w:val="24"/>
          <w:lang w:val="en-US"/>
        </w:rPr>
        <w:t>eb</w:t>
      </w:r>
      <w:r>
        <w:rPr>
          <w:rFonts w:cs="Times New Roman" w:ascii="Times New Roman" w:hAnsi="Times New Roman"/>
          <w:sz w:val="24"/>
          <w:szCs w:val="24"/>
        </w:rPr>
        <w:t xml:space="preserve">-сайта </w:t>
      </w:r>
      <w:r>
        <w:rPr>
          <w:rFonts w:eastAsia="Cambria" w:cs="Times New Roman" w:ascii="Times New Roman" w:hAnsi="Times New Roman"/>
          <w:color w:val="auto"/>
          <w:kern w:val="0"/>
          <w:sz w:val="24"/>
          <w:szCs w:val="24"/>
          <w:lang w:val="ru-RU" w:eastAsia="en-US" w:bidi="ar-SA"/>
        </w:rPr>
        <w:t>mentalpfo.ru</w:t>
      </w:r>
    </w:p>
    <w:tbl>
      <w:tblPr>
        <w:tblW w:w="9498" w:type="dxa"/>
        <w:jc w:val="left"/>
        <w:tblInd w:w="98" w:type="dxa"/>
        <w:tblLayout w:type="fixed"/>
        <w:tblCellMar>
          <w:top w:w="0" w:type="dxa"/>
          <w:left w:w="98" w:type="dxa"/>
          <w:bottom w:w="0" w:type="dxa"/>
          <w:right w:w="108" w:type="dxa"/>
        </w:tblCellMar>
        <w:tblLook w:firstRow="1" w:noVBand="1" w:lastRow="0" w:firstColumn="1" w:lastColumn="0" w:noHBand="0" w:val="04a0"/>
      </w:tblPr>
      <w:tblGrid>
        <w:gridCol w:w="2268"/>
        <w:gridCol w:w="7229"/>
      </w:tblGrid>
      <w:tr>
        <w:trPr>
          <w:tblHeader w:val="true"/>
          <w:trHeight w:val="30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jc w:val="center"/>
              <w:rPr>
                <w:rFonts w:ascii="Times New Roman" w:hAnsi="Times New Roman" w:cs="Times New Roman"/>
                <w:b/>
                <w:sz w:val="24"/>
                <w:szCs w:val="24"/>
              </w:rPr>
            </w:pPr>
            <w:r>
              <w:rPr>
                <w:rFonts w:cs="Times New Roman" w:ascii="Times New Roman" w:hAnsi="Times New Roman"/>
                <w:b/>
                <w:sz w:val="24"/>
                <w:szCs w:val="24"/>
              </w:rPr>
              <w:t>Термин</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center"/>
              <w:rPr>
                <w:rFonts w:ascii="Times New Roman" w:hAnsi="Times New Roman" w:cs="Times New Roman"/>
                <w:b/>
                <w:sz w:val="24"/>
                <w:szCs w:val="24"/>
              </w:rPr>
            </w:pPr>
            <w:r>
              <w:rPr>
                <w:rFonts w:cs="Times New Roman" w:ascii="Times New Roman" w:hAnsi="Times New Roman"/>
                <w:b/>
                <w:sz w:val="24"/>
                <w:szCs w:val="24"/>
              </w:rPr>
              <w:t>Описание</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Сайт</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Информационная система, предоставляющая пользователям сети Интернет-доступ к своему содержимому и функционалу в виде упорядоченного набора взаимосвязанных HTML-страниц</w:t>
            </w:r>
          </w:p>
        </w:tc>
      </w:tr>
      <w:tr>
        <w:trPr>
          <w:trHeight w:val="140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lang w:val="en-US"/>
              </w:rPr>
            </w:pPr>
            <w:r>
              <w:rPr>
                <w:rFonts w:cs="Times New Roman" w:ascii="Times New Roman" w:hAnsi="Times New Roman"/>
                <w:sz w:val="24"/>
                <w:szCs w:val="24"/>
                <w:lang w:val="en-US"/>
              </w:rPr>
              <w:t xml:space="preserve">World wide web (WWW, web, </w:t>
            </w:r>
            <w:r>
              <w:rPr>
                <w:rFonts w:cs="Times New Roman" w:ascii="Times New Roman" w:hAnsi="Times New Roman"/>
                <w:sz w:val="24"/>
                <w:szCs w:val="24"/>
              </w:rPr>
              <w:t>веб</w:t>
            </w:r>
            <w:r>
              <w:rPr>
                <w:rFonts w:cs="Times New Roman" w:ascii="Times New Roman" w:hAnsi="Times New Roman"/>
                <w:sz w:val="24"/>
                <w:szCs w:val="24"/>
                <w:lang w:val="en-US"/>
              </w:rPr>
              <w:t>)</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Единое информационное пространство на базе сети Internet, состоящее из совокупности сайтов. Приставка "веб-"(</w:t>
            </w:r>
            <w:r>
              <w:rPr>
                <w:rFonts w:cs="Times New Roman" w:ascii="Times New Roman" w:hAnsi="Times New Roman"/>
                <w:sz w:val="24"/>
                <w:szCs w:val="24"/>
                <w:lang w:val="en-US"/>
              </w:rPr>
              <w:t>web</w:t>
            </w:r>
            <w:r>
              <w:rPr>
                <w:rFonts w:cs="Times New Roman" w:ascii="Times New Roman" w:hAnsi="Times New Roman"/>
                <w:sz w:val="24"/>
                <w:szCs w:val="24"/>
              </w:rPr>
              <w:t>- может использоваться для обозначения объектов, ориентированных на использование в WWW или использующих типичные для WWW технологии (например, веб-интерфейс – интерфейс на базе веб-страниц)</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HTML-страница (веб- страница, страница)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Основной носитель информации в World Wide Web. Особым образом сформатированный файл (набор файлов), просматриваемый с помощью www-браузера как единое целое (без перехода по гиперссылкам)</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HTML-теги (теги)</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Управляющие коды, посредством которых осуществляется форматирование HTML-страницы</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Гиперссылка (ссылка, линк)</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Активный элемент HTML-страницы, задаваемый специальным тегом. Выделенный фрагмент текста или изображения, позволяющий загрузить другую страницу или выполнить определенное действие</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WWW-браузер (браузер)</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Клиентская программа, поставляемая третьими сторонами и позволяющая просматривать содержимое HTML-страниц</w:t>
            </w:r>
          </w:p>
        </w:tc>
      </w:tr>
      <w:tr>
        <w:trPr>
          <w:trHeight w:val="140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HTML-форма (форма)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Часть HTML-страницы, предназначенная для взаимодействия с посетителем сайта. Представляет собой набор элементов (текстовых полей, селекторов, выпадающих списков), посредством которых пользователь может ввести какую-либо информацию и отправить ее для обработки на сервере</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Поле (поле БД, поле формы)</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Структурный элемент, содержащий однотипную информацию, например, текст, дату, числовые значения и т.п.</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Флаг</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Особое поле данных, могущее содержать только одно из двух допустимых значений. Позволяет указать на наличие или отсутствие какого-либо события или свойства объекта</w:t>
            </w:r>
          </w:p>
        </w:tc>
      </w:tr>
      <w:tr>
        <w:trPr>
          <w:trHeight w:val="140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Справочник</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Вспомогательная структура данных, содержащая список допустимых значений для какого-либо поля основных форм или БД. Справочники подразделяются на фиксированные (неизменяемые и поставляемые Исполнителем вместе с готовым сайтом) и редактируемые (состав которых может изменяться администратором)</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Администратор (менеджер, редактор) сайта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Лицо, осуществляющее от имени Заказчика информационную поддержку сайта</w:t>
            </w:r>
          </w:p>
        </w:tc>
      </w:tr>
      <w:tr>
        <w:trPr>
          <w:trHeight w:val="114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Дизайн-шаблон страниц</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Файл, содержащий элементы внешнего оформления HTML страниц сайта, а также набор специальных тегов, используемых системой публикации сайта для вывода информации при создании окончательных HTML страниц</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Дизайн веб-сайта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Уникальные для конкретного веб-сайта структура, графическое оформление и способы представления информации</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Информационные материалы</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Информация о деятельности Заказчика. Может включать графические, текстовые, аудио или видео материалы. Предоставляется Заказчиком</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Наполнение (контент)</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Совокупность информационного наполнения веб-сайта. Включает тексты, изображения, файлы и т.п. предназначенные для пользователей системы</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Элемент наполнения (контента)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Отдельная запись в базе данных, внешнее представление которой зависит от управляющего ей программного модуля (например, в модуле</w:t>
            </w:r>
          </w:p>
          <w:p>
            <w:pPr>
              <w:pStyle w:val="Normal"/>
              <w:widowControl w:val="false"/>
              <w:suppressAutoHyphens w:val="true"/>
              <w:ind w:left="19" w:right="33" w:hanging="0"/>
              <w:jc w:val="both"/>
              <w:rPr>
                <w:rFonts w:ascii="Times New Roman" w:hAnsi="Times New Roman" w:cs="Times New Roman"/>
                <w:sz w:val="24"/>
                <w:szCs w:val="24"/>
              </w:rPr>
            </w:pPr>
            <w:r>
              <w:rPr>
                <w:rFonts w:cs="Times New Roman" w:ascii="Times New Roman" w:hAnsi="Times New Roman"/>
                <w:sz w:val="24"/>
                <w:szCs w:val="24"/>
              </w:rPr>
              <w:t>«новостная лента» элементом наполнения является отдельная новость)</w:t>
            </w:r>
          </w:p>
        </w:tc>
      </w:tr>
      <w:tr>
        <w:trPr>
          <w:trHeight w:val="114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right="33" w:hanging="0"/>
              <w:rPr>
                <w:rFonts w:ascii="Times New Roman" w:hAnsi="Times New Roman" w:cs="Times New Roman"/>
                <w:sz w:val="24"/>
                <w:szCs w:val="24"/>
              </w:rPr>
            </w:pPr>
            <w:r>
              <w:rPr>
                <w:rFonts w:cs="Times New Roman" w:ascii="Times New Roman" w:hAnsi="Times New Roman"/>
                <w:sz w:val="24"/>
                <w:szCs w:val="24"/>
              </w:rPr>
              <w:t>Система динамического управления наполнением (контентом) сайта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Информационная система, позволяющая авторизованным пользователям производить изменения иерархической структуры и информационного наполнения веб-сайта без использования каких-либо дополнительных специальных программных средств</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Дамп</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Совокупность объектов базы данных, представленная в виде файлов, позволяющая восстановить точную копию структуры исходной базы данных в аналогичной системе управления базами данных</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Веб-интерфейс</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Совокупность экранов и элементов управления системы, позволяющих пользователю, осуществляющему доступ к системе через веб-браузер, осуществлять поддержку и управление системой.</w:t>
            </w:r>
          </w:p>
        </w:tc>
      </w:tr>
      <w:tr>
        <w:trPr>
          <w:trHeight w:val="86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Шаблон раздела</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Особым образом размеченный ASCII-файл, определяющий как графическое оформление страниц раздела, так и их макет (раскладку) – взаимное расположение блоков с наполнением раздела</w:t>
            </w:r>
          </w:p>
        </w:tc>
      </w:tr>
      <w:tr>
        <w:trPr>
          <w:trHeight w:val="114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WYSIWYG редактор</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Редактор языка HTML, имеющий возможности по работе в текстовом режиме и в режиме WYSIWYG (What You See Is What You Get). В режиме WYSIWYG элементы HTML страницы при редактировании представляются в том же виде, что и при просмотре</w:t>
            </w:r>
          </w:p>
        </w:tc>
      </w:tr>
      <w:tr>
        <w:trPr>
          <w:trHeight w:val="580" w:hRule="atLeast"/>
        </w:trPr>
        <w:tc>
          <w:tcPr>
            <w:tcW w:w="2268"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ind w:left="19" w:right="33" w:hanging="0"/>
              <w:rPr>
                <w:rFonts w:ascii="Times New Roman" w:hAnsi="Times New Roman" w:cs="Times New Roman"/>
                <w:sz w:val="24"/>
                <w:szCs w:val="24"/>
              </w:rPr>
            </w:pPr>
            <w:r>
              <w:rPr>
                <w:rFonts w:cs="Times New Roman" w:ascii="Times New Roman" w:hAnsi="Times New Roman"/>
                <w:sz w:val="24"/>
                <w:szCs w:val="24"/>
              </w:rPr>
              <w:t>Инфоблок</w:t>
            </w:r>
          </w:p>
        </w:tc>
        <w:tc>
          <w:tcPr>
            <w:tcW w:w="722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ind w:right="33" w:hanging="0"/>
              <w:jc w:val="both"/>
              <w:rPr>
                <w:rFonts w:ascii="Times New Roman" w:hAnsi="Times New Roman" w:cs="Times New Roman"/>
                <w:sz w:val="24"/>
                <w:szCs w:val="24"/>
              </w:rPr>
            </w:pPr>
            <w:r>
              <w:rPr>
                <w:rFonts w:cs="Times New Roman" w:ascii="Times New Roman" w:hAnsi="Times New Roman"/>
                <w:sz w:val="24"/>
                <w:szCs w:val="24"/>
              </w:rPr>
              <w:t xml:space="preserve">Это целый модуль в системе </w:t>
            </w:r>
            <w:r>
              <w:rPr>
                <w:rFonts w:cs="Times New Roman" w:ascii="Times New Roman" w:hAnsi="Times New Roman"/>
                <w:i/>
                <w:sz w:val="24"/>
                <w:szCs w:val="24"/>
              </w:rPr>
              <w:t>«1С-Битрикс: Управление сайтом»</w:t>
            </w:r>
            <w:r>
              <w:rPr>
                <w:rFonts w:cs="Times New Roman" w:ascii="Times New Roman" w:hAnsi="Times New Roman"/>
                <w:sz w:val="24"/>
                <w:szCs w:val="24"/>
              </w:rPr>
              <w:t>. Доступен во всех редакциях и предназначен для управления именно однородной информацией, т.е. такой информацией, которая схожа по своей структуре.</w:t>
            </w:r>
          </w:p>
        </w:tc>
      </w:tr>
    </w:tbl>
    <w:p>
      <w:pPr>
        <w:pStyle w:val="Normal"/>
        <w:suppressAutoHyphens w:val="true"/>
        <w:ind w:right="515" w:hanging="0"/>
        <w:jc w:val="both"/>
        <w:rPr>
          <w:rFonts w:ascii="Times New Roman" w:hAnsi="Times New Roman" w:cs="Times New Roman"/>
          <w:sz w:val="16"/>
          <w:szCs w:val="16"/>
        </w:rPr>
      </w:pPr>
      <w:r>
        <w:rPr>
          <w:rFonts w:cs="Times New Roman" w:ascii="Times New Roman" w:hAnsi="Times New Roman"/>
          <w:sz w:val="16"/>
          <w:szCs w:val="16"/>
        </w:rPr>
      </w:r>
    </w:p>
    <w:p>
      <w:pPr>
        <w:sectPr>
          <w:footerReference w:type="default" r:id="rId3"/>
          <w:footerReference w:type="first" r:id="rId4"/>
          <w:type w:val="nextPage"/>
          <w:pgSz w:w="11570" w:h="16490"/>
          <w:pgMar w:left="1418" w:right="851" w:gutter="0" w:header="0" w:top="1134" w:footer="499" w:bottom="1134"/>
          <w:pgNumType w:fmt="decimal"/>
          <w:formProt w:val="false"/>
          <w:textDirection w:val="lrTb"/>
          <w:docGrid w:type="default" w:linePitch="100" w:charSpace="4096"/>
        </w:sectPr>
        <w:pStyle w:val="Normal"/>
        <w:tabs>
          <w:tab w:val="clear" w:pos="720"/>
          <w:tab w:val="left" w:pos="8647" w:leader="none"/>
        </w:tabs>
        <w:suppressAutoHyphens w:val="true"/>
        <w:ind w:right="-55" w:firstLine="567"/>
        <w:jc w:val="both"/>
        <w:rPr>
          <w:rFonts w:ascii="Times New Roman" w:hAnsi="Times New Roman" w:cs="Times New Roman"/>
          <w:sz w:val="24"/>
          <w:szCs w:val="24"/>
        </w:rPr>
      </w:pPr>
      <w:r>
        <w:rPr>
          <w:rFonts w:cs="Times New Roman" w:ascii="Times New Roman" w:hAnsi="Times New Roman"/>
          <w:sz w:val="24"/>
          <w:szCs w:val="24"/>
        </w:rPr>
        <w:t>Прочая техническая терминология понимается в соответствии с действующими стандартами и рекомендациями международных органов, ответственных за вопросы стандартизации в сети Интернет.</w:t>
      </w:r>
    </w:p>
    <w:p>
      <w:pPr>
        <w:pStyle w:val="Normal"/>
        <w:keepNext w:val="true"/>
        <w:numPr>
          <w:ilvl w:val="1"/>
          <w:numId w:val="10"/>
        </w:numPr>
        <w:tabs>
          <w:tab w:val="clear" w:pos="720"/>
          <w:tab w:val="left" w:pos="470" w:leader="none"/>
        </w:tabs>
        <w:ind w:left="0" w:right="0" w:firstLine="567"/>
        <w:jc w:val="center"/>
        <w:rPr>
          <w:rFonts w:ascii="Times New Roman" w:hAnsi="Times New Roman" w:cs="Times New Roman"/>
          <w:b/>
          <w:sz w:val="24"/>
          <w:szCs w:val="24"/>
        </w:rPr>
      </w:pPr>
      <w:r>
        <w:rPr>
          <w:rFonts w:cs="Times New Roman" w:ascii="Times New Roman" w:hAnsi="Times New Roman"/>
          <w:b/>
          <w:sz w:val="24"/>
          <w:szCs w:val="24"/>
        </w:rPr>
        <w:t>1. Общие положения</w:t>
      </w:r>
    </w:p>
    <w:p>
      <w:pPr>
        <w:pStyle w:val="Normal"/>
        <w:numPr>
          <w:ilvl w:val="1"/>
          <w:numId w:val="10"/>
        </w:numPr>
        <w:tabs>
          <w:tab w:val="clear" w:pos="720"/>
          <w:tab w:val="left" w:pos="470" w:leader="none"/>
        </w:tabs>
        <w:ind w:left="0" w:right="0" w:firstLine="567"/>
        <w:jc w:val="center"/>
        <w:rPr>
          <w:rFonts w:ascii="Times New Roman" w:hAnsi="Times New Roman" w:cs="Times New Roman"/>
          <w:b/>
          <w:sz w:val="24"/>
          <w:szCs w:val="24"/>
        </w:rPr>
      </w:pPr>
      <w:r>
        <w:rPr>
          <w:rFonts w:cs="Times New Roman" w:ascii="Times New Roman" w:hAnsi="Times New Roman"/>
          <w:b/>
          <w:sz w:val="24"/>
          <w:szCs w:val="24"/>
        </w:rPr>
      </w:r>
    </w:p>
    <w:p>
      <w:pPr>
        <w:pStyle w:val="Normal"/>
        <w:numPr>
          <w:ilvl w:val="1"/>
          <w:numId w:val="10"/>
        </w:numPr>
        <w:tabs>
          <w:tab w:val="clear" w:pos="720"/>
          <w:tab w:val="left" w:pos="1324" w:leader="none"/>
        </w:tabs>
        <w:ind w:left="0" w:right="0" w:firstLine="567"/>
        <w:jc w:val="both"/>
        <w:rPr>
          <w:sz w:val="24"/>
          <w:szCs w:val="24"/>
        </w:rPr>
      </w:pPr>
      <w:r>
        <w:rPr>
          <w:rFonts w:cs="Times New Roman" w:ascii="Times New Roman" w:hAnsi="Times New Roman"/>
          <w:bCs/>
          <w:sz w:val="24"/>
          <w:szCs w:val="24"/>
          <w:lang w:val="ru-RU"/>
        </w:rPr>
        <w:t xml:space="preserve">1.1. </w:t>
      </w:r>
      <w:r>
        <w:rPr>
          <w:rFonts w:cs="Times New Roman" w:ascii="Times New Roman" w:hAnsi="Times New Roman"/>
          <w:b/>
          <w:sz w:val="24"/>
          <w:szCs w:val="24"/>
          <w:lang w:val="ru-RU"/>
        </w:rPr>
        <w:t xml:space="preserve">Предмет разработки. </w:t>
      </w:r>
      <w:r>
        <w:rPr>
          <w:rFonts w:cs="Times New Roman" w:ascii="Times New Roman" w:hAnsi="Times New Roman"/>
          <w:sz w:val="24"/>
          <w:szCs w:val="24"/>
          <w:lang w:val="ru-RU"/>
        </w:rPr>
        <w:t>Предметом разработки и доработки является веб-сайт http://vdpor52.ru/</w:t>
      </w:r>
    </w:p>
    <w:p>
      <w:pPr>
        <w:pStyle w:val="Normal"/>
        <w:numPr>
          <w:ilvl w:val="0"/>
          <w:numId w:val="10"/>
        </w:numPr>
        <w:ind w:left="0" w:right="0" w:firstLine="567"/>
        <w:jc w:val="both"/>
        <w:rPr>
          <w:sz w:val="24"/>
          <w:szCs w:val="24"/>
        </w:rPr>
      </w:pPr>
      <w:r>
        <w:rPr>
          <w:rFonts w:cs="Times New Roman" w:ascii="Times New Roman" w:hAnsi="Times New Roman"/>
          <w:bCs/>
          <w:sz w:val="24"/>
          <w:szCs w:val="24"/>
          <w:lang w:val="ru-RU"/>
        </w:rPr>
        <w:t>1.2.</w:t>
      </w:r>
      <w:r>
        <w:rPr>
          <w:rFonts w:cs="Times New Roman" w:ascii="Times New Roman" w:hAnsi="Times New Roman"/>
          <w:b/>
          <w:sz w:val="24"/>
          <w:szCs w:val="24"/>
          <w:lang w:val="ru-RU"/>
        </w:rPr>
        <w:t xml:space="preserve"> Основные задачи проекта: </w:t>
      </w:r>
      <w:r>
        <w:rPr>
          <w:rFonts w:cs="Times New Roman" w:ascii="Times New Roman" w:hAnsi="Times New Roman"/>
          <w:b w:val="false"/>
          <w:bCs w:val="false"/>
          <w:sz w:val="24"/>
          <w:szCs w:val="24"/>
          <w:lang w:val="ru-RU"/>
        </w:rPr>
        <w:t>ознакомление пользователей с дятельностью организации и предоставляемыми услугами.</w:t>
      </w:r>
    </w:p>
    <w:p>
      <w:pPr>
        <w:pStyle w:val="Normal"/>
        <w:numPr>
          <w:ilvl w:val="0"/>
          <w:numId w:val="10"/>
        </w:numPr>
        <w:ind w:left="0" w:right="0" w:firstLine="567"/>
        <w:jc w:val="both"/>
        <w:rPr>
          <w:sz w:val="24"/>
          <w:szCs w:val="24"/>
        </w:rPr>
      </w:pPr>
      <w:r>
        <w:rPr>
          <w:sz w:val="24"/>
          <w:szCs w:val="24"/>
        </w:rPr>
      </w:r>
    </w:p>
    <w:p>
      <w:pPr>
        <w:pStyle w:val="Normal"/>
        <w:numPr>
          <w:ilvl w:val="0"/>
          <w:numId w:val="10"/>
        </w:numPr>
        <w:ind w:left="0" w:right="0" w:firstLine="567"/>
        <w:jc w:val="both"/>
        <w:rPr>
          <w:rFonts w:ascii="Times New Roman" w:hAnsi="Times New Roman" w:cs="Times New Roman"/>
          <w:lang w:val="ru-RU"/>
        </w:rPr>
      </w:pPr>
      <w:r>
        <w:rPr>
          <w:rFonts w:cs="Times New Roman" w:ascii="Times New Roman" w:hAnsi="Times New Roman"/>
          <w:lang w:val="ru-RU"/>
        </w:rPr>
      </w:r>
    </w:p>
    <w:p>
      <w:pPr>
        <w:pStyle w:val="Normal"/>
        <w:keepNext w:val="true"/>
        <w:numPr>
          <w:ilvl w:val="0"/>
          <w:numId w:val="10"/>
        </w:numPr>
        <w:tabs>
          <w:tab w:val="clear" w:pos="720"/>
          <w:tab w:val="left" w:pos="705" w:leader="none"/>
        </w:tabs>
        <w:jc w:val="center"/>
        <w:rPr>
          <w:rFonts w:ascii="Times New Roman" w:hAnsi="Times New Roman" w:cs="Times New Roman"/>
          <w:b/>
          <w:sz w:val="24"/>
          <w:szCs w:val="24"/>
          <w:lang w:val="ru-RU"/>
        </w:rPr>
      </w:pPr>
      <w:r>
        <w:rPr>
          <w:rFonts w:cs="Times New Roman" w:ascii="Times New Roman" w:hAnsi="Times New Roman"/>
          <w:b/>
          <w:sz w:val="24"/>
          <w:szCs w:val="24"/>
          <w:lang w:val="ru-RU"/>
        </w:rPr>
        <w:t>2. Требования к графическому дизайну</w:t>
      </w:r>
    </w:p>
    <w:p>
      <w:pPr>
        <w:pStyle w:val="Normal"/>
        <w:numPr>
          <w:ilvl w:val="0"/>
          <w:numId w:val="10"/>
        </w:numPr>
        <w:tabs>
          <w:tab w:val="clear" w:pos="720"/>
          <w:tab w:val="left" w:pos="705" w:leader="none"/>
        </w:tabs>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numPr>
          <w:ilvl w:val="0"/>
          <w:numId w:val="10"/>
        </w:numPr>
        <w:ind w:left="0" w:right="0" w:firstLine="567"/>
        <w:jc w:val="both"/>
        <w:rPr/>
      </w:pPr>
      <w:r>
        <w:rPr>
          <w:rFonts w:cs="Times New Roman" w:ascii="Times New Roman" w:hAnsi="Times New Roman"/>
          <w:sz w:val="24"/>
          <w:szCs w:val="24"/>
          <w:lang w:val="ru-RU"/>
        </w:rPr>
        <w:t>2.1. Все доработки и новые внедрения выполняются в едином стилистическом режиме с соблюдением требований к графическим материалам. Примерами используемых цветов для блоков и разделов является сайт vdpo.ru</w:t>
      </w:r>
    </w:p>
    <w:p>
      <w:pPr>
        <w:pStyle w:val="Normal"/>
        <w:numPr>
          <w:ilvl w:val="0"/>
          <w:numId w:val="10"/>
        </w:numPr>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0"/>
        </w:numPr>
        <w:jc w:val="center"/>
        <w:rPr>
          <w:rFonts w:ascii="Times New Roman" w:hAnsi="Times New Roman" w:cs="Times New Roman"/>
          <w:b/>
          <w:sz w:val="24"/>
          <w:szCs w:val="24"/>
          <w:lang w:val="ru-RU"/>
        </w:rPr>
      </w:pPr>
      <w:r>
        <w:rPr>
          <w:rFonts w:cs="Times New Roman" w:ascii="Times New Roman" w:hAnsi="Times New Roman"/>
          <w:b/>
          <w:sz w:val="24"/>
          <w:szCs w:val="24"/>
          <w:lang w:val="ru-RU"/>
        </w:rPr>
        <w:t>3. Требования к верстке</w:t>
      </w:r>
    </w:p>
    <w:p>
      <w:pPr>
        <w:pStyle w:val="Normal"/>
        <w:numPr>
          <w:ilvl w:val="0"/>
          <w:numId w:val="10"/>
        </w:numPr>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3.1. Визуальное отображение модулей сайта предполагает корректное отображение без полосы горизонтальной прокрутки (кроме таблиц) и автоматическое масштабирование на следующих разрешениях ширины экрана устройств:</w:t>
      </w:r>
    </w:p>
    <w:p>
      <w:pPr>
        <w:pStyle w:val="Normal"/>
        <w:numPr>
          <w:ilvl w:val="0"/>
          <w:numId w:val="11"/>
        </w:numPr>
        <w:tabs>
          <w:tab w:val="clear" w:pos="720"/>
          <w:tab w:val="left" w:pos="284" w:leader="none"/>
          <w:tab w:val="left" w:pos="567" w:leader="none"/>
          <w:tab w:val="left" w:pos="780" w:leader="none"/>
          <w:tab w:val="left" w:pos="993" w:leader="none"/>
        </w:tabs>
        <w:jc w:val="both"/>
        <w:rPr>
          <w:rFonts w:ascii="Times New Roman" w:hAnsi="Times New Roman" w:cs="Times New Roman"/>
          <w:sz w:val="24"/>
          <w:szCs w:val="24"/>
        </w:rPr>
      </w:pPr>
      <w:r>
        <w:rPr>
          <w:rFonts w:cs="Times New Roman" w:ascii="Times New Roman" w:hAnsi="Times New Roman"/>
          <w:sz w:val="24"/>
          <w:szCs w:val="24"/>
        </w:rPr>
        <w:t>320 – 579 px, мобильный интерфейс;</w:t>
      </w:r>
    </w:p>
    <w:p>
      <w:pPr>
        <w:pStyle w:val="Normal"/>
        <w:numPr>
          <w:ilvl w:val="0"/>
          <w:numId w:val="11"/>
        </w:numPr>
        <w:tabs>
          <w:tab w:val="clear" w:pos="720"/>
          <w:tab w:val="left" w:pos="284" w:leader="none"/>
          <w:tab w:val="left" w:pos="567" w:leader="none"/>
          <w:tab w:val="left" w:pos="780" w:leader="none"/>
          <w:tab w:val="left" w:pos="993" w:leader="none"/>
        </w:tabs>
        <w:jc w:val="both"/>
        <w:rPr>
          <w:rFonts w:ascii="Times New Roman" w:hAnsi="Times New Roman" w:cs="Times New Roman"/>
          <w:sz w:val="24"/>
          <w:szCs w:val="24"/>
        </w:rPr>
      </w:pPr>
      <w:r>
        <w:rPr>
          <w:rFonts w:cs="Times New Roman" w:ascii="Times New Roman" w:hAnsi="Times New Roman"/>
          <w:sz w:val="24"/>
          <w:szCs w:val="24"/>
        </w:rPr>
        <w:t>580 – 767 px, мобильный интерфейс;</w:t>
      </w:r>
    </w:p>
    <w:p>
      <w:pPr>
        <w:pStyle w:val="Normal"/>
        <w:numPr>
          <w:ilvl w:val="0"/>
          <w:numId w:val="11"/>
        </w:numPr>
        <w:tabs>
          <w:tab w:val="clear" w:pos="720"/>
          <w:tab w:val="left" w:pos="284" w:leader="none"/>
          <w:tab w:val="left" w:pos="567" w:leader="none"/>
          <w:tab w:val="left" w:pos="780" w:leader="none"/>
          <w:tab w:val="left" w:pos="993" w:leader="none"/>
        </w:tabs>
        <w:jc w:val="both"/>
        <w:rPr>
          <w:rFonts w:ascii="Times New Roman" w:hAnsi="Times New Roman" w:cs="Times New Roman"/>
          <w:sz w:val="24"/>
          <w:szCs w:val="24"/>
        </w:rPr>
      </w:pPr>
      <w:r>
        <w:rPr>
          <w:rFonts w:cs="Times New Roman" w:ascii="Times New Roman" w:hAnsi="Times New Roman"/>
          <w:sz w:val="24"/>
          <w:szCs w:val="24"/>
        </w:rPr>
        <w:t>768 – 991 px, планшетный интерфейс;</w:t>
      </w:r>
    </w:p>
    <w:p>
      <w:pPr>
        <w:pStyle w:val="Normal"/>
        <w:numPr>
          <w:ilvl w:val="0"/>
          <w:numId w:val="11"/>
        </w:numPr>
        <w:tabs>
          <w:tab w:val="clear" w:pos="720"/>
          <w:tab w:val="left" w:pos="284" w:leader="none"/>
          <w:tab w:val="left" w:pos="567" w:leader="none"/>
          <w:tab w:val="left" w:pos="780" w:leader="none"/>
          <w:tab w:val="left" w:pos="993" w:leader="none"/>
        </w:tabs>
        <w:jc w:val="both"/>
        <w:rPr>
          <w:rFonts w:ascii="Times New Roman" w:hAnsi="Times New Roman" w:cs="Times New Roman"/>
          <w:sz w:val="24"/>
          <w:szCs w:val="24"/>
        </w:rPr>
      </w:pPr>
      <w:r>
        <w:rPr>
          <w:rFonts w:cs="Times New Roman" w:ascii="Times New Roman" w:hAnsi="Times New Roman"/>
          <w:sz w:val="24"/>
          <w:szCs w:val="24"/>
        </w:rPr>
        <w:t>992 – 1279 px, планшетный интерфейс;</w:t>
      </w:r>
    </w:p>
    <w:p>
      <w:pPr>
        <w:pStyle w:val="Normal"/>
        <w:numPr>
          <w:ilvl w:val="0"/>
          <w:numId w:val="11"/>
        </w:numPr>
        <w:tabs>
          <w:tab w:val="clear" w:pos="720"/>
          <w:tab w:val="left" w:pos="284" w:leader="none"/>
          <w:tab w:val="left" w:pos="567" w:leader="none"/>
          <w:tab w:val="left" w:pos="780" w:leader="none"/>
          <w:tab w:val="left" w:pos="993" w:leader="none"/>
        </w:tabs>
        <w:jc w:val="both"/>
        <w:rPr>
          <w:rFonts w:ascii="Times New Roman" w:hAnsi="Times New Roman" w:cs="Times New Roman"/>
          <w:sz w:val="24"/>
          <w:szCs w:val="24"/>
        </w:rPr>
      </w:pPr>
      <w:r>
        <w:rPr>
          <w:rFonts w:cs="Times New Roman" w:ascii="Times New Roman" w:hAnsi="Times New Roman"/>
          <w:sz w:val="24"/>
          <w:szCs w:val="24"/>
        </w:rPr>
        <w:t>1280 – 1399 px, десктопный интерфейс;</w:t>
      </w:r>
    </w:p>
    <w:p>
      <w:pPr>
        <w:pStyle w:val="Normal"/>
        <w:numPr>
          <w:ilvl w:val="0"/>
          <w:numId w:val="11"/>
        </w:numPr>
        <w:tabs>
          <w:tab w:val="clear" w:pos="720"/>
          <w:tab w:val="left" w:pos="284" w:leader="none"/>
          <w:tab w:val="left" w:pos="567" w:leader="none"/>
          <w:tab w:val="left" w:pos="780" w:leader="none"/>
          <w:tab w:val="left" w:pos="993" w:leader="none"/>
        </w:tabs>
        <w:jc w:val="both"/>
        <w:rPr>
          <w:sz w:val="24"/>
          <w:szCs w:val="24"/>
        </w:rPr>
      </w:pPr>
      <w:r>
        <w:rPr>
          <w:rFonts w:cs="Times New Roman" w:ascii="Times New Roman" w:hAnsi="Times New Roman"/>
          <w:sz w:val="24"/>
          <w:szCs w:val="24"/>
          <w:lang w:val="ru-RU"/>
        </w:rPr>
        <w:t xml:space="preserve">1400 </w:t>
      </w:r>
      <w:r>
        <w:rPr>
          <w:rFonts w:cs="Times New Roman" w:ascii="Times New Roman" w:hAnsi="Times New Roman"/>
          <w:sz w:val="24"/>
          <w:szCs w:val="24"/>
        </w:rPr>
        <w:t>px</w:t>
      </w:r>
      <w:r>
        <w:rPr>
          <w:rFonts w:cs="Times New Roman" w:ascii="Times New Roman" w:hAnsi="Times New Roman"/>
          <w:sz w:val="24"/>
          <w:szCs w:val="24"/>
          <w:lang w:val="ru-RU"/>
        </w:rPr>
        <w:t xml:space="preserve"> и более, десктопный интерфейс.</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3.2. На экранах с шириной разрешения более 1280</w:t>
      </w:r>
      <w:r>
        <w:rPr>
          <w:rFonts w:cs="Times New Roman" w:ascii="Times New Roman" w:hAnsi="Times New Roman"/>
          <w:sz w:val="24"/>
          <w:szCs w:val="24"/>
        </w:rPr>
        <w:t>px</w:t>
      </w:r>
      <w:r>
        <w:rPr>
          <w:rFonts w:cs="Times New Roman" w:ascii="Times New Roman" w:hAnsi="Times New Roman"/>
          <w:sz w:val="24"/>
          <w:szCs w:val="24"/>
          <w:lang w:val="ru-RU"/>
        </w:rPr>
        <w:t xml:space="preserve"> рабочая область страницы имеет фиксированную ширину, по горизонтали выравнивается по центру экрана.</w:t>
      </w:r>
    </w:p>
    <w:p>
      <w:pPr>
        <w:pStyle w:val="Normal"/>
        <w:numPr>
          <w:ilvl w:val="0"/>
          <w:numId w:val="10"/>
        </w:numPr>
        <w:ind w:left="0" w:right="0" w:firstLine="567"/>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t>3.3. Перестроение и позиционирование блоков при изменении ширины рабочего поля браузера пользователя происходит в соответствии со стандартами Исполнителя.</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3.4. Системные элементы (календарь, выбор количества и др.) отрабатывают в соответствии с нативным поведением самих браузеров. </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3.5. Адаптивная верстка не поддерживает загрузку отдельной версии графики (изображения, картинки и т.д.) для различной ширины рабочей области сайта.</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3.6. Адаптивная верстка не поддерживает загрузку отдельной версии графики (изображения, картинки и т.д.) для дисплеев, плотность пикселей которых более 220</w:t>
      </w:r>
      <w:r>
        <w:rPr>
          <w:rFonts w:cs="Times New Roman" w:ascii="Times New Roman" w:hAnsi="Times New Roman"/>
          <w:sz w:val="24"/>
          <w:szCs w:val="24"/>
        </w:rPr>
        <w:t>ppi</w:t>
      </w:r>
      <w:r>
        <w:rPr>
          <w:rFonts w:cs="Times New Roman" w:ascii="Times New Roman" w:hAnsi="Times New Roman"/>
          <w:sz w:val="24"/>
          <w:szCs w:val="24"/>
          <w:lang w:val="ru-RU"/>
        </w:rPr>
        <w:t xml:space="preserve"> (</w:t>
      </w:r>
      <w:r>
        <w:rPr>
          <w:rFonts w:cs="Times New Roman" w:ascii="Times New Roman" w:hAnsi="Times New Roman"/>
          <w:sz w:val="24"/>
          <w:szCs w:val="24"/>
        </w:rPr>
        <w:t>retina</w:t>
      </w:r>
      <w:r>
        <w:rPr>
          <w:rFonts w:cs="Times New Roman" w:ascii="Times New Roman" w:hAnsi="Times New Roman"/>
          <w:sz w:val="24"/>
          <w:szCs w:val="24"/>
          <w:lang w:val="ru-RU"/>
        </w:rPr>
        <w:t xml:space="preserve"> дисплеи).</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3.7. Верстка сайта не адаптируется под:</w:t>
      </w:r>
    </w:p>
    <w:p>
      <w:pPr>
        <w:pStyle w:val="Normal"/>
        <w:numPr>
          <w:ilvl w:val="0"/>
          <w:numId w:val="10"/>
        </w:numPr>
        <w:tabs>
          <w:tab w:val="clear" w:pos="720"/>
          <w:tab w:val="left" w:pos="284" w:leader="none"/>
          <w:tab w:val="left" w:pos="567" w:leader="none"/>
          <w:tab w:val="left" w:pos="780" w:leader="none"/>
          <w:tab w:val="left" w:pos="993" w:leader="none"/>
        </w:tabs>
        <w:ind w:left="0" w:right="0" w:firstLine="720"/>
        <w:jc w:val="both"/>
        <w:rPr>
          <w:sz w:val="24"/>
          <w:szCs w:val="24"/>
        </w:rPr>
      </w:pPr>
      <w:r>
        <w:rPr>
          <w:rFonts w:cs="Times New Roman" w:ascii="Times New Roman" w:hAnsi="Times New Roman"/>
          <w:sz w:val="24"/>
          <w:szCs w:val="24"/>
          <w:lang w:val="ru-RU"/>
        </w:rPr>
        <w:t xml:space="preserve">специализированное программное обеспечение для чтения </w:t>
      </w:r>
      <w:r>
        <w:rPr>
          <w:rFonts w:cs="Times New Roman" w:ascii="Times New Roman" w:hAnsi="Times New Roman"/>
          <w:sz w:val="24"/>
          <w:szCs w:val="24"/>
        </w:rPr>
        <w:t>html</w:t>
      </w:r>
      <w:r>
        <w:rPr>
          <w:rFonts w:cs="Times New Roman" w:ascii="Times New Roman" w:hAnsi="Times New Roman"/>
          <w:sz w:val="24"/>
          <w:szCs w:val="24"/>
          <w:lang w:val="ru-RU"/>
        </w:rPr>
        <w:t>-страницы голосом;</w:t>
      </w:r>
    </w:p>
    <w:p>
      <w:pPr>
        <w:pStyle w:val="Normal"/>
        <w:numPr>
          <w:ilvl w:val="0"/>
          <w:numId w:val="10"/>
        </w:numPr>
        <w:tabs>
          <w:tab w:val="clear" w:pos="720"/>
          <w:tab w:val="left" w:pos="284" w:leader="none"/>
          <w:tab w:val="left" w:pos="567" w:leader="none"/>
          <w:tab w:val="left" w:pos="780" w:leader="none"/>
          <w:tab w:val="left" w:pos="993" w:leader="none"/>
        </w:tabs>
        <w:ind w:left="0" w:right="0" w:firstLine="720"/>
        <w:jc w:val="both"/>
        <w:rPr>
          <w:rFonts w:ascii="Times New Roman" w:hAnsi="Times New Roman" w:cs="Times New Roman"/>
          <w:sz w:val="24"/>
          <w:szCs w:val="24"/>
        </w:rPr>
      </w:pPr>
      <w:r>
        <w:rPr>
          <w:rFonts w:cs="Times New Roman" w:ascii="Times New Roman" w:hAnsi="Times New Roman"/>
          <w:sz w:val="24"/>
          <w:szCs w:val="24"/>
        </w:rPr>
        <w:t>версию для печати;</w:t>
      </w:r>
    </w:p>
    <w:p>
      <w:pPr>
        <w:pStyle w:val="Normal"/>
        <w:numPr>
          <w:ilvl w:val="0"/>
          <w:numId w:val="10"/>
        </w:numPr>
        <w:tabs>
          <w:tab w:val="clear" w:pos="720"/>
          <w:tab w:val="left" w:pos="284" w:leader="none"/>
          <w:tab w:val="left" w:pos="567" w:leader="none"/>
          <w:tab w:val="left" w:pos="780" w:leader="none"/>
          <w:tab w:val="left" w:pos="993" w:leader="none"/>
        </w:tabs>
        <w:ind w:left="0" w:right="0" w:firstLine="720"/>
        <w:jc w:val="both"/>
        <w:rPr>
          <w:sz w:val="24"/>
          <w:szCs w:val="24"/>
        </w:rPr>
      </w:pPr>
      <w:r>
        <w:rPr>
          <w:rFonts w:cs="Times New Roman" w:ascii="Times New Roman" w:hAnsi="Times New Roman"/>
          <w:sz w:val="24"/>
          <w:szCs w:val="24"/>
          <w:lang w:val="ru-RU"/>
        </w:rPr>
        <w:t xml:space="preserve">специализированные версии браузеров мобильных версий отдельных брендов (напр. </w:t>
      </w:r>
      <w:r>
        <w:rPr>
          <w:rFonts w:cs="Times New Roman" w:ascii="Times New Roman" w:hAnsi="Times New Roman"/>
          <w:sz w:val="24"/>
          <w:szCs w:val="24"/>
        </w:rPr>
        <w:t>Samsung</w:t>
      </w:r>
      <w:r>
        <w:rPr>
          <w:rFonts w:cs="Times New Roman" w:ascii="Times New Roman" w:hAnsi="Times New Roman"/>
          <w:sz w:val="24"/>
          <w:szCs w:val="24"/>
          <w:lang w:val="ru-RU"/>
        </w:rPr>
        <w:t xml:space="preserve"> </w:t>
      </w:r>
      <w:r>
        <w:rPr>
          <w:rFonts w:cs="Times New Roman" w:ascii="Times New Roman" w:hAnsi="Times New Roman"/>
          <w:sz w:val="24"/>
          <w:szCs w:val="24"/>
        </w:rPr>
        <w:t>Internet</w:t>
      </w:r>
      <w:r>
        <w:rPr>
          <w:rFonts w:cs="Times New Roman" w:ascii="Times New Roman" w:hAnsi="Times New Roman"/>
          <w:sz w:val="24"/>
          <w:szCs w:val="24"/>
          <w:lang w:val="ru-RU"/>
        </w:rPr>
        <w:t xml:space="preserve"> </w:t>
      </w:r>
      <w:r>
        <w:rPr>
          <w:rFonts w:cs="Times New Roman" w:ascii="Times New Roman" w:hAnsi="Times New Roman"/>
          <w:sz w:val="24"/>
          <w:szCs w:val="24"/>
        </w:rPr>
        <w:t>Browser</w:t>
      </w:r>
      <w:r>
        <w:rPr>
          <w:rFonts w:cs="Times New Roman" w:ascii="Times New Roman" w:hAnsi="Times New Roman"/>
          <w:sz w:val="24"/>
          <w:szCs w:val="24"/>
          <w:lang w:val="ru-RU"/>
        </w:rPr>
        <w:t>) в связи с многочисленным распространением различных отдельных дополнений и визуальных конструкций.</w:t>
      </w:r>
    </w:p>
    <w:p>
      <w:pPr>
        <w:pStyle w:val="Normal"/>
        <w:numPr>
          <w:ilvl w:val="0"/>
          <w:numId w:val="10"/>
        </w:numPr>
        <w:tabs>
          <w:tab w:val="clear" w:pos="720"/>
          <w:tab w:val="left" w:pos="470" w:leader="none"/>
        </w:tabs>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numPr>
          <w:ilvl w:val="0"/>
          <w:numId w:val="10"/>
        </w:numPr>
        <w:tabs>
          <w:tab w:val="clear" w:pos="720"/>
          <w:tab w:val="left" w:pos="470" w:leader="none"/>
        </w:tabs>
        <w:jc w:val="center"/>
        <w:rPr>
          <w:sz w:val="24"/>
          <w:szCs w:val="24"/>
        </w:rPr>
      </w:pPr>
      <w:r>
        <w:rPr>
          <w:rFonts w:cs="Times New Roman" w:ascii="Times New Roman" w:hAnsi="Times New Roman"/>
          <w:b/>
          <w:sz w:val="24"/>
          <w:szCs w:val="24"/>
        </w:rPr>
        <w:t>4. Требования к структуре</w:t>
      </w:r>
    </w:p>
    <w:p>
      <w:pPr>
        <w:pStyle w:val="Normal"/>
        <w:keepNext w:val="true"/>
        <w:numPr>
          <w:ilvl w:val="1"/>
          <w:numId w:val="10"/>
        </w:numPr>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0"/>
        </w:numPr>
        <w:tabs>
          <w:tab w:val="clear" w:pos="720"/>
          <w:tab w:val="left" w:pos="322" w:leader="none"/>
        </w:tabs>
        <w:ind w:left="0" w:right="0" w:firstLine="567"/>
        <w:jc w:val="both"/>
        <w:rPr>
          <w:sz w:val="24"/>
          <w:szCs w:val="24"/>
        </w:rPr>
      </w:pPr>
      <w:r>
        <w:rPr>
          <w:rFonts w:cs="Times New Roman" w:ascii="Times New Roman" w:hAnsi="Times New Roman"/>
          <w:bCs/>
          <w:sz w:val="24"/>
          <w:szCs w:val="24"/>
        </w:rPr>
        <w:t>5.2. Р</w:t>
      </w:r>
      <w:r>
        <w:rPr>
          <w:rFonts w:cs="Times New Roman" w:ascii="Times New Roman" w:hAnsi="Times New Roman"/>
          <w:b/>
          <w:sz w:val="24"/>
          <w:szCs w:val="24"/>
        </w:rPr>
        <w:t xml:space="preserve">аздел </w:t>
      </w:r>
      <w:r>
        <w:rPr>
          <w:rFonts w:cs="Times New Roman" w:ascii="Times New Roman" w:hAnsi="Times New Roman"/>
          <w:b/>
          <w:sz w:val="24"/>
          <w:szCs w:val="24"/>
          <w:lang w:eastAsia="ru-RU"/>
        </w:rPr>
        <w:t>«Главная»</w:t>
      </w:r>
      <w:r>
        <w:rPr>
          <w:rFonts w:cs="Times New Roman" w:ascii="Times New Roman" w:hAnsi="Times New Roman"/>
          <w:bCs/>
          <w:sz w:val="24"/>
          <w:szCs w:val="24"/>
        </w:rPr>
        <w:t>:</w:t>
      </w:r>
    </w:p>
    <w:p>
      <w:pPr>
        <w:pStyle w:val="Normal"/>
        <w:keepNext w:val="true"/>
        <w:numPr>
          <w:ilvl w:val="1"/>
          <w:numId w:val="10"/>
        </w:numPr>
        <w:ind w:left="0" w:right="0" w:firstLine="567"/>
        <w:jc w:val="both"/>
        <w:rPr>
          <w:sz w:val="24"/>
          <w:szCs w:val="24"/>
        </w:rPr>
      </w:pPr>
      <w:r>
        <w:rPr>
          <w:rFonts w:cs="Times New Roman" w:ascii="Times New Roman" w:hAnsi="Times New Roman"/>
          <w:bCs/>
          <w:sz w:val="24"/>
          <w:szCs w:val="24"/>
        </w:rPr>
        <w:t>5.</w:t>
      </w:r>
      <w:r>
        <w:rPr>
          <w:rFonts w:cs="Times New Roman" w:ascii="Times New Roman" w:hAnsi="Times New Roman"/>
          <w:bCs/>
          <w:sz w:val="24"/>
          <w:szCs w:val="24"/>
          <w:lang w:eastAsia="ru-RU"/>
        </w:rPr>
        <w:t>3</w:t>
      </w:r>
      <w:r>
        <w:rPr>
          <w:rFonts w:cs="Times New Roman" w:ascii="Times New Roman" w:hAnsi="Times New Roman"/>
          <w:bCs/>
          <w:sz w:val="24"/>
          <w:szCs w:val="24"/>
        </w:rPr>
        <w:t>. Р</w:t>
      </w:r>
      <w:r>
        <w:rPr>
          <w:rFonts w:cs="Times New Roman" w:ascii="Times New Roman" w:hAnsi="Times New Roman"/>
          <w:b/>
          <w:sz w:val="24"/>
          <w:szCs w:val="24"/>
          <w:lang w:eastAsia="ru-RU"/>
        </w:rPr>
        <w:t>аздел «О компании»</w:t>
      </w:r>
      <w:r>
        <w:rPr>
          <w:rFonts w:cs="Times New Roman" w:ascii="Times New Roman" w:hAnsi="Times New Roman"/>
          <w:sz w:val="24"/>
          <w:szCs w:val="24"/>
        </w:rPr>
        <w:t xml:space="preserve"> </w:t>
      </w:r>
    </w:p>
    <w:p>
      <w:pPr>
        <w:pStyle w:val="Normal"/>
        <w:numPr>
          <w:ilvl w:val="1"/>
          <w:numId w:val="10"/>
        </w:numPr>
        <w:ind w:left="0" w:right="0" w:firstLine="567"/>
        <w:jc w:val="both"/>
        <w:rPr>
          <w:sz w:val="24"/>
          <w:szCs w:val="24"/>
        </w:rPr>
      </w:pPr>
      <w:r>
        <w:rPr>
          <w:rFonts w:cs="Times New Roman" w:ascii="Times New Roman" w:hAnsi="Times New Roman"/>
          <w:sz w:val="24"/>
          <w:szCs w:val="24"/>
        </w:rPr>
        <w:t xml:space="preserve">5.3.1. </w:t>
      </w:r>
      <w:r>
        <w:rPr>
          <w:rFonts w:cs="Times New Roman" w:ascii="Times New Roman" w:hAnsi="Times New Roman"/>
          <w:b w:val="false"/>
          <w:bCs w:val="false"/>
          <w:sz w:val="24"/>
          <w:szCs w:val="24"/>
          <w:lang w:val="ru-RU" w:eastAsia="ru-RU"/>
        </w:rPr>
        <w:t xml:space="preserve">Должно содержать описание компании, иметь возможность размещения документов и изображений. </w:t>
      </w:r>
    </w:p>
    <w:p>
      <w:pPr>
        <w:pStyle w:val="Normal"/>
        <w:numPr>
          <w:ilvl w:val="1"/>
          <w:numId w:val="10"/>
        </w:numPr>
        <w:ind w:left="0" w:right="0" w:firstLine="567"/>
        <w:jc w:val="both"/>
        <w:rPr>
          <w:sz w:val="24"/>
          <w:szCs w:val="24"/>
        </w:rPr>
      </w:pPr>
      <w:r>
        <w:rPr>
          <w:rFonts w:cs="Times New Roman" w:ascii="Times New Roman" w:hAnsi="Times New Roman"/>
          <w:bCs/>
          <w:sz w:val="24"/>
          <w:szCs w:val="24"/>
          <w:lang w:val="ru-RU"/>
        </w:rPr>
        <w:t xml:space="preserve">5.4. </w:t>
      </w:r>
      <w:r>
        <w:rPr>
          <w:rFonts w:cs="Times New Roman" w:ascii="Times New Roman" w:hAnsi="Times New Roman"/>
          <w:b/>
          <w:sz w:val="24"/>
          <w:szCs w:val="24"/>
          <w:lang w:val="ru-RU" w:eastAsia="ru-RU"/>
        </w:rPr>
        <w:t>Раздел «Отделения ВДПО»</w:t>
      </w:r>
      <w:r>
        <w:rPr>
          <w:rFonts w:cs="Times New Roman" w:ascii="Times New Roman" w:hAnsi="Times New Roman"/>
          <w:sz w:val="24"/>
          <w:szCs w:val="24"/>
          <w:lang w:val="ru-RU"/>
        </w:rPr>
        <w:t xml:space="preserve"> содержит перечень отделений организации с адресами и контактами.</w:t>
      </w:r>
    </w:p>
    <w:p>
      <w:pPr>
        <w:pStyle w:val="Normal"/>
        <w:numPr>
          <w:ilvl w:val="0"/>
          <w:numId w:val="0"/>
        </w:numPr>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0"/>
        </w:numPr>
        <w:ind w:left="0" w:right="0" w:firstLine="567"/>
        <w:jc w:val="both"/>
        <w:rPr>
          <w:sz w:val="24"/>
          <w:szCs w:val="24"/>
        </w:rPr>
      </w:pPr>
      <w:r>
        <w:rPr>
          <w:rFonts w:cs="Times New Roman" w:ascii="Times New Roman" w:hAnsi="Times New Roman"/>
          <w:bCs/>
          <w:sz w:val="24"/>
          <w:szCs w:val="24"/>
          <w:lang w:val="ru-RU"/>
        </w:rPr>
        <w:t>5.</w:t>
      </w:r>
      <w:r>
        <w:rPr>
          <w:rFonts w:cs="Times New Roman" w:ascii="Times New Roman" w:hAnsi="Times New Roman"/>
          <w:bCs/>
          <w:sz w:val="24"/>
          <w:szCs w:val="24"/>
          <w:lang w:val="ru-RU" w:eastAsia="ru-RU"/>
        </w:rPr>
        <w:t>5</w:t>
      </w:r>
      <w:r>
        <w:rPr>
          <w:rFonts w:cs="Times New Roman" w:ascii="Times New Roman" w:hAnsi="Times New Roman"/>
          <w:bCs/>
          <w:sz w:val="24"/>
          <w:szCs w:val="24"/>
          <w:lang w:val="ru-RU"/>
        </w:rPr>
        <w:t xml:space="preserve">. </w:t>
      </w:r>
      <w:r>
        <w:rPr>
          <w:rFonts w:cs="Times New Roman" w:ascii="Times New Roman" w:hAnsi="Times New Roman"/>
          <w:b/>
          <w:bCs/>
          <w:sz w:val="24"/>
          <w:szCs w:val="24"/>
          <w:lang w:val="ru-RU"/>
        </w:rPr>
        <w:t>Р</w:t>
      </w:r>
      <w:r>
        <w:rPr>
          <w:rFonts w:cs="Times New Roman" w:ascii="Times New Roman" w:hAnsi="Times New Roman"/>
          <w:b/>
          <w:bCs/>
          <w:sz w:val="24"/>
          <w:szCs w:val="24"/>
          <w:lang w:val="ru-RU" w:eastAsia="ru-RU"/>
        </w:rPr>
        <w:t>аздел</w:t>
      </w:r>
      <w:r>
        <w:rPr>
          <w:rFonts w:cs="Times New Roman" w:ascii="Times New Roman" w:hAnsi="Times New Roman"/>
          <w:b/>
          <w:sz w:val="24"/>
          <w:szCs w:val="24"/>
          <w:lang w:val="ru-RU" w:eastAsia="ru-RU"/>
        </w:rPr>
        <w:t xml:space="preserve"> «Услуги»</w:t>
      </w:r>
      <w:r>
        <w:rPr>
          <w:rFonts w:cs="Times New Roman" w:ascii="Times New Roman" w:hAnsi="Times New Roman"/>
          <w:sz w:val="24"/>
          <w:szCs w:val="24"/>
          <w:lang w:val="ru-RU"/>
        </w:rPr>
        <w:t xml:space="preserve"> представляет собой перечень услуг, оказываемых организацией. Может иметь подразделы</w:t>
      </w:r>
      <w:r>
        <w:rPr>
          <w:rFonts w:cs="Times New Roman" w:ascii="Times New Roman" w:hAnsi="Times New Roman"/>
          <w:sz w:val="24"/>
          <w:szCs w:val="24"/>
          <w:lang w:val="ru-RU" w:eastAsia="ru-RU"/>
        </w:rPr>
        <w:t>, описание услуги, изображения, документы, форму обратной связи.</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 xml:space="preserve">5.6. </w:t>
      </w:r>
      <w:r>
        <w:rPr>
          <w:rFonts w:cs="Times New Roman" w:ascii="Times New Roman" w:hAnsi="Times New Roman"/>
          <w:b/>
          <w:bCs/>
          <w:sz w:val="24"/>
          <w:szCs w:val="24"/>
          <w:lang w:val="ru-RU"/>
        </w:rPr>
        <w:t>Раздел «Противопожарная продукция»</w:t>
      </w:r>
      <w:r>
        <w:rPr>
          <w:rFonts w:cs="Times New Roman" w:ascii="Times New Roman" w:hAnsi="Times New Roman"/>
          <w:sz w:val="24"/>
          <w:szCs w:val="24"/>
          <w:lang w:val="ru-RU"/>
        </w:rPr>
        <w:t xml:space="preserve"> представляет из себя каталог продукции. Может иметь подразделы</w:t>
      </w:r>
      <w:r>
        <w:rPr>
          <w:rFonts w:cs="Times New Roman" w:ascii="Times New Roman" w:hAnsi="Times New Roman"/>
          <w:sz w:val="24"/>
          <w:szCs w:val="24"/>
          <w:lang w:val="ru-RU" w:eastAsia="ru-RU"/>
        </w:rPr>
        <w:t>, содержащие карточки товаров. Карточка товаров может содержать описание продукции, изображения, документы, характеристики, форму обратной связи, для направления заявки по товару на почту заказчика. Может иметь функционал корзины с добавлением карточек товара и возможностью их онлайн оплаты.</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5.7. </w:t>
      </w:r>
      <w:r>
        <w:rPr>
          <w:rFonts w:cs="Times New Roman" w:ascii="Times New Roman" w:hAnsi="Times New Roman"/>
          <w:b/>
          <w:bCs/>
          <w:sz w:val="24"/>
          <w:szCs w:val="24"/>
          <w:lang w:val="ru-RU"/>
        </w:rPr>
        <w:t>Р</w:t>
      </w:r>
      <w:r>
        <w:rPr>
          <w:rFonts w:cs="Times New Roman" w:ascii="Times New Roman" w:hAnsi="Times New Roman"/>
          <w:b/>
          <w:bCs/>
          <w:sz w:val="24"/>
          <w:szCs w:val="24"/>
          <w:lang w:val="ru-RU" w:eastAsia="ru-RU"/>
        </w:rPr>
        <w:t>аздел</w:t>
      </w:r>
      <w:r>
        <w:rPr>
          <w:rFonts w:cs="Times New Roman" w:ascii="Times New Roman" w:hAnsi="Times New Roman"/>
          <w:b/>
          <w:sz w:val="24"/>
          <w:szCs w:val="24"/>
          <w:lang w:val="ru-RU" w:eastAsia="ru-RU"/>
        </w:rPr>
        <w:t xml:space="preserve"> «ДПО» </w:t>
      </w:r>
      <w:r>
        <w:rPr>
          <w:rFonts w:cs="Times New Roman" w:ascii="Times New Roman" w:hAnsi="Times New Roman"/>
          <w:b w:val="false"/>
          <w:bCs w:val="false"/>
          <w:sz w:val="24"/>
          <w:szCs w:val="24"/>
          <w:lang w:val="ru-RU" w:eastAsia="ru-RU"/>
        </w:rPr>
        <w:t>представляет из себя раздел с описанием основных принципов работы организации. Может иметь подразделы, текстовое описание, изображения, документы.</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 </w:t>
      </w:r>
      <w:r>
        <w:rPr>
          <w:rFonts w:cs="Times New Roman" w:ascii="Times New Roman" w:hAnsi="Times New Roman"/>
          <w:b/>
          <w:bCs/>
          <w:sz w:val="24"/>
          <w:szCs w:val="24"/>
          <w:lang w:val="ru-RU"/>
        </w:rPr>
        <w:t>Р</w:t>
      </w:r>
      <w:r>
        <w:rPr>
          <w:rFonts w:cs="Times New Roman" w:ascii="Times New Roman" w:hAnsi="Times New Roman"/>
          <w:b/>
          <w:bCs/>
          <w:sz w:val="24"/>
          <w:szCs w:val="24"/>
          <w:lang w:val="ru-RU" w:eastAsia="ru-RU"/>
        </w:rPr>
        <w:t>аздел</w:t>
      </w:r>
      <w:r>
        <w:rPr>
          <w:rFonts w:cs="Times New Roman" w:ascii="Times New Roman" w:hAnsi="Times New Roman"/>
          <w:b/>
          <w:sz w:val="24"/>
          <w:szCs w:val="24"/>
          <w:lang w:val="ru-RU" w:eastAsia="ru-RU"/>
        </w:rPr>
        <w:t xml:space="preserve"> «Учебный центр» </w:t>
      </w:r>
      <w:r>
        <w:rPr>
          <w:rFonts w:cs="Times New Roman" w:ascii="Times New Roman" w:hAnsi="Times New Roman"/>
          <w:b w:val="false"/>
          <w:bCs w:val="false"/>
          <w:sz w:val="24"/>
          <w:szCs w:val="24"/>
          <w:lang w:val="ru-RU" w:eastAsia="ru-RU"/>
        </w:rPr>
        <w:t>представляет из себя каталог курсов. Может иметь подразделы, описание курсов, изображения, документы, форму обратной связи.</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b w:val="false"/>
          <w:bCs w:val="false"/>
          <w:sz w:val="24"/>
          <w:szCs w:val="24"/>
          <w:lang w:val="ru-RU" w:eastAsia="ru-RU"/>
        </w:rPr>
        <w:t xml:space="preserve">5.9. </w:t>
      </w:r>
      <w:r>
        <w:rPr>
          <w:rFonts w:cs="Times New Roman" w:ascii="Times New Roman" w:hAnsi="Times New Roman"/>
          <w:b/>
          <w:bCs/>
          <w:sz w:val="24"/>
          <w:szCs w:val="24"/>
          <w:lang w:val="ru-RU" w:eastAsia="ru-RU"/>
        </w:rPr>
        <w:t>Раздел «Контакты»</w:t>
      </w:r>
      <w:r>
        <w:rPr>
          <w:rFonts w:cs="Times New Roman" w:ascii="Times New Roman" w:hAnsi="Times New Roman"/>
          <w:b w:val="false"/>
          <w:bCs w:val="false"/>
          <w:sz w:val="24"/>
          <w:szCs w:val="24"/>
          <w:lang w:val="ru-RU" w:eastAsia="ru-RU"/>
        </w:rPr>
        <w:t xml:space="preserve"> представляет из себя перечень контактных данных организации со схемой проезда.</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5.10. Поля формы обратной связи  Должна содержать следующие поля:</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5.10.1. Ф.И.О.</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5.10.2. Телефон.</w:t>
      </w:r>
    </w:p>
    <w:p>
      <w:pPr>
        <w:pStyle w:val="Normal"/>
        <w:numPr>
          <w:ilvl w:val="0"/>
          <w:numId w:val="10"/>
        </w:numPr>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5.10.3. Дата рождения.</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5.10.</w:t>
      </w:r>
      <w:r>
        <w:rPr>
          <w:rFonts w:eastAsia="SimSun;宋体" w:cs="Times New Roman" w:ascii="Times New Roman" w:hAnsi="Times New Roman"/>
          <w:color w:val="auto"/>
          <w:kern w:val="2"/>
          <w:sz w:val="24"/>
          <w:szCs w:val="24"/>
          <w:lang w:val="ru-RU" w:eastAsia="zh-CN" w:bidi="hi-IN"/>
        </w:rPr>
        <w:t>4</w:t>
      </w:r>
      <w:r>
        <w:rPr>
          <w:rFonts w:cs="Times New Roman" w:ascii="Times New Roman" w:hAnsi="Times New Roman"/>
          <w:sz w:val="24"/>
          <w:szCs w:val="24"/>
          <w:lang w:val="ru-RU"/>
        </w:rPr>
        <w:t xml:space="preserve">. </w:t>
      </w:r>
      <w:r>
        <w:rPr>
          <w:rFonts w:cs="Times New Roman" w:ascii="Times New Roman" w:hAnsi="Times New Roman"/>
          <w:sz w:val="24"/>
          <w:szCs w:val="24"/>
        </w:rPr>
        <w:t>Email</w:t>
      </w:r>
    </w:p>
    <w:p>
      <w:pPr>
        <w:pStyle w:val="Normal"/>
        <w:numPr>
          <w:ilvl w:val="0"/>
          <w:numId w:val="10"/>
        </w:numPr>
        <w:ind w:left="0" w:right="0" w:firstLine="567"/>
        <w:jc w:val="both"/>
        <w:rPr>
          <w:sz w:val="24"/>
          <w:szCs w:val="24"/>
        </w:rPr>
      </w:pPr>
      <w:r>
        <w:rPr>
          <w:rFonts w:cs="Times New Roman" w:ascii="Times New Roman" w:hAnsi="Times New Roman"/>
          <w:sz w:val="24"/>
          <w:szCs w:val="24"/>
        </w:rPr>
        <w:t xml:space="preserve">5.11. </w:t>
      </w:r>
      <w:r>
        <w:rPr>
          <w:rFonts w:cs="Times New Roman" w:ascii="Times New Roman" w:hAnsi="Times New Roman"/>
          <w:b/>
          <w:bCs/>
          <w:sz w:val="24"/>
          <w:szCs w:val="24"/>
        </w:rPr>
        <w:t>Настройка автоматической выгрузки товаров на сайт</w:t>
      </w:r>
      <w:r>
        <w:rPr>
          <w:rFonts w:cs="Times New Roman" w:ascii="Times New Roman" w:hAnsi="Times New Roman"/>
          <w:sz w:val="24"/>
          <w:szCs w:val="24"/>
        </w:rPr>
        <w:t>:</w:t>
      </w:r>
    </w:p>
    <w:p>
      <w:pPr>
        <w:pStyle w:val="Normal"/>
        <w:numPr>
          <w:ilvl w:val="0"/>
          <w:numId w:val="10"/>
        </w:numPr>
        <w:ind w:left="0" w:right="0" w:firstLine="567"/>
        <w:jc w:val="both"/>
        <w:rPr>
          <w:sz w:val="24"/>
          <w:szCs w:val="24"/>
        </w:rPr>
      </w:pPr>
      <w:r>
        <w:rPr>
          <w:rFonts w:cs="Times New Roman" w:ascii="Times New Roman" w:hAnsi="Times New Roman"/>
          <w:sz w:val="24"/>
          <w:szCs w:val="24"/>
        </w:rPr>
        <w:t xml:space="preserve">5.11.1. Подключение плагина по автоматической выгрузке товаров к </w:t>
      </w:r>
      <w:r>
        <w:rPr>
          <w:rFonts w:cs="Times New Roman" w:ascii="Times New Roman" w:hAnsi="Times New Roman"/>
          <w:sz w:val="24"/>
          <w:szCs w:val="24"/>
          <w:lang w:val="en-US"/>
        </w:rPr>
        <w:t xml:space="preserve">CRM </w:t>
      </w:r>
      <w:r>
        <w:rPr>
          <w:rFonts w:cs="Times New Roman" w:ascii="Times New Roman" w:hAnsi="Times New Roman"/>
          <w:sz w:val="24"/>
          <w:szCs w:val="24"/>
          <w:lang w:val="ru-RU"/>
        </w:rPr>
        <w:t>1С-Битрикс через лицензию  1С-Битрикс: Управление сайтом — Малый бизнес</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5.11.2. Подготовка структуры каталога для выгрузки по согласованию с заказчиком.</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5.11.3. Настройка характеристик товаров для выгрузки по согласованию с заказчиком.</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5.11.4. Загрузка изображений каталога на сервер</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5.11.5. Подготовка первичного файла загрузки в формате .</w:t>
      </w:r>
      <w:r>
        <w:rPr>
          <w:rFonts w:cs="Times New Roman" w:ascii="Times New Roman" w:hAnsi="Times New Roman"/>
          <w:sz w:val="24"/>
          <w:szCs w:val="24"/>
          <w:lang w:val="en-US"/>
        </w:rPr>
        <w:t xml:space="preserve">csv </w:t>
      </w:r>
      <w:r>
        <w:rPr>
          <w:rFonts w:cs="Times New Roman" w:ascii="Times New Roman" w:hAnsi="Times New Roman"/>
          <w:sz w:val="24"/>
          <w:szCs w:val="24"/>
          <w:lang w:val="ru-RU"/>
        </w:rPr>
        <w:t>или .</w:t>
      </w:r>
      <w:r>
        <w:rPr>
          <w:rFonts w:cs="Times New Roman" w:ascii="Times New Roman" w:hAnsi="Times New Roman"/>
          <w:sz w:val="24"/>
          <w:szCs w:val="24"/>
          <w:lang w:val="en-US"/>
        </w:rPr>
        <w:t xml:space="preserve">xls </w:t>
      </w:r>
      <w:r>
        <w:rPr>
          <w:rFonts w:cs="Times New Roman" w:ascii="Times New Roman" w:hAnsi="Times New Roman"/>
          <w:sz w:val="24"/>
          <w:szCs w:val="24"/>
          <w:lang w:val="ru-RU"/>
        </w:rPr>
        <w:t>с заполненными согласно пункту 5.11.2. и 5.11.3. столбцами и загрузка на сайт.</w:t>
      </w:r>
    </w:p>
    <w:p>
      <w:pPr>
        <w:pStyle w:val="Normal"/>
        <w:numPr>
          <w:ilvl w:val="0"/>
          <w:numId w:val="10"/>
        </w:numPr>
        <w:ind w:left="0" w:right="0" w:firstLine="567"/>
        <w:jc w:val="both"/>
        <w:rPr>
          <w:sz w:val="24"/>
          <w:szCs w:val="24"/>
        </w:rPr>
      </w:pPr>
      <w:r>
        <w:rPr>
          <w:rFonts w:cs="Times New Roman" w:ascii="Times New Roman" w:hAnsi="Times New Roman"/>
          <w:sz w:val="24"/>
          <w:szCs w:val="24"/>
          <w:lang w:val="ru-RU"/>
        </w:rPr>
        <w:t xml:space="preserve">5.12. </w:t>
      </w:r>
      <w:r>
        <w:rPr>
          <w:rFonts w:cs="Times New Roman" w:ascii="Times New Roman" w:hAnsi="Times New Roman"/>
          <w:b/>
          <w:bCs/>
          <w:sz w:val="24"/>
          <w:szCs w:val="24"/>
          <w:lang w:val="ru-RU"/>
        </w:rPr>
        <w:t>Доработка функционала корзины на шаблоне:</w:t>
      </w:r>
    </w:p>
    <w:p>
      <w:pPr>
        <w:pStyle w:val="Normal"/>
        <w:numPr>
          <w:ilvl w:val="0"/>
          <w:numId w:val="10"/>
        </w:numPr>
        <w:ind w:left="0" w:right="0" w:firstLine="567"/>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t>5.12.1. Добавить возможность выводить товары без указания цены.</w:t>
      </w:r>
    </w:p>
    <w:p>
      <w:pPr>
        <w:pStyle w:val="Normal"/>
        <w:numPr>
          <w:ilvl w:val="0"/>
          <w:numId w:val="10"/>
        </w:numPr>
        <w:ind w:left="0" w:right="0" w:firstLine="567"/>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t>5.12.2. Цену на анонсе карточки товара и странице товара сделать необязательной для заполнения</w:t>
      </w:r>
    </w:p>
    <w:p>
      <w:pPr>
        <w:pStyle w:val="Normal"/>
        <w:numPr>
          <w:ilvl w:val="0"/>
          <w:numId w:val="10"/>
        </w:numPr>
        <w:ind w:left="0" w:right="0" w:firstLine="567"/>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t>5.12.3. Скрыть функционал расчета доставки</w:t>
      </w:r>
    </w:p>
    <w:p>
      <w:pPr>
        <w:pStyle w:val="Normal"/>
        <w:numPr>
          <w:ilvl w:val="0"/>
          <w:numId w:val="10"/>
        </w:numPr>
        <w:ind w:left="0" w:right="0" w:firstLine="567"/>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t>5.12.4 Скрыть функционал оплаты – оставить единственную возможность оформить товары в корзине –  «Направить заявку менеджеру»</w:t>
      </w:r>
    </w:p>
    <w:p>
      <w:pPr>
        <w:pStyle w:val="Normal"/>
        <w:numPr>
          <w:ilvl w:val="0"/>
          <w:numId w:val="0"/>
        </w:numPr>
        <w:ind w:left="0" w:right="0" w:hanging="0"/>
        <w:jc w:val="both"/>
        <w:rPr>
          <w:rFonts w:ascii="Times New Roman" w:hAnsi="Times New Roman" w:eastAsia="Cambria" w:cs="Times New Roman"/>
          <w:color w:val="auto"/>
          <w:kern w:val="0"/>
          <w:sz w:val="24"/>
          <w:szCs w:val="24"/>
          <w:lang w:val="ru-RU" w:eastAsia="en-US" w:bidi="ar-SA"/>
        </w:rPr>
      </w:pPr>
      <w:r>
        <w:rPr>
          <w:rFonts w:eastAsia="Cambria" w:cs="Times New Roman" w:ascii="Times New Roman" w:hAnsi="Times New Roman"/>
          <w:color w:val="auto"/>
          <w:kern w:val="0"/>
          <w:sz w:val="24"/>
          <w:szCs w:val="24"/>
          <w:lang w:val="ru-RU" w:eastAsia="en-US" w:bidi="ar-SA"/>
        </w:rPr>
      </w:r>
    </w:p>
    <w:p>
      <w:pPr>
        <w:pStyle w:val="Normal"/>
        <w:ind w:left="0" w:right="0" w:firstLine="567"/>
        <w:jc w:val="both"/>
        <w:rPr>
          <w:sz w:val="24"/>
          <w:szCs w:val="24"/>
        </w:rPr>
      </w:pPr>
      <w:r>
        <w:rPr>
          <w:sz w:val="24"/>
          <w:szCs w:val="24"/>
        </w:rPr>
      </w:r>
    </w:p>
    <w:p>
      <w:pPr>
        <w:pStyle w:val="Normal"/>
        <w:numPr>
          <w:ilvl w:val="0"/>
          <w:numId w:val="10"/>
        </w:numPr>
        <w:tabs>
          <w:tab w:val="clear" w:pos="720"/>
          <w:tab w:val="left" w:pos="470" w:leader="none"/>
        </w:tabs>
        <w:jc w:val="center"/>
        <w:rPr>
          <w:sz w:val="24"/>
          <w:szCs w:val="24"/>
        </w:rPr>
      </w:pPr>
      <w:r>
        <w:rPr>
          <w:rFonts w:cs="Times New Roman" w:ascii="Times New Roman" w:hAnsi="Times New Roman"/>
          <w:b/>
          <w:sz w:val="24"/>
          <w:szCs w:val="24"/>
          <w:lang w:val="ru-RU"/>
        </w:rPr>
        <w:t>6. Дополнительные работы</w:t>
      </w:r>
    </w:p>
    <w:p>
      <w:pPr>
        <w:pStyle w:val="Normal"/>
        <w:tabs>
          <w:tab w:val="clear" w:pos="720"/>
          <w:tab w:val="left" w:pos="470" w:leader="none"/>
        </w:tabs>
        <w:jc w:val="center"/>
        <w:rPr>
          <w:sz w:val="24"/>
          <w:szCs w:val="24"/>
        </w:rPr>
      </w:pPr>
      <w:r>
        <w:rPr>
          <w:sz w:val="24"/>
          <w:szCs w:val="24"/>
        </w:rPr>
      </w:r>
    </w:p>
    <w:p>
      <w:pPr>
        <w:pStyle w:val="Normal"/>
        <w:numPr>
          <w:ilvl w:val="1"/>
          <w:numId w:val="10"/>
        </w:numPr>
        <w:tabs>
          <w:tab w:val="clear" w:pos="720"/>
          <w:tab w:val="left" w:pos="322" w:leader="none"/>
        </w:tabs>
        <w:ind w:left="0" w:right="0" w:firstLine="567"/>
        <w:jc w:val="both"/>
        <w:rPr>
          <w:b w:val="false"/>
          <w:bCs w:val="false"/>
        </w:rPr>
      </w:pPr>
      <w:r>
        <w:rPr>
          <w:rFonts w:cs="Times New Roman" w:ascii="Times New Roman" w:hAnsi="Times New Roman"/>
          <w:b w:val="false"/>
          <w:bCs w:val="false"/>
          <w:sz w:val="24"/>
          <w:szCs w:val="24"/>
          <w:lang w:val="ru-RU"/>
        </w:rPr>
        <w:t xml:space="preserve">6.1. Аренда хостинга </w:t>
      </w:r>
      <w:r>
        <w:rPr>
          <w:rFonts w:cs="Times New Roman" w:ascii="Times New Roman" w:hAnsi="Times New Roman"/>
          <w:b w:val="false"/>
          <w:bCs w:val="false"/>
          <w:sz w:val="24"/>
          <w:szCs w:val="24"/>
          <w:lang w:val="en-US"/>
        </w:rPr>
        <w:t>Timeweb.</w:t>
      </w:r>
    </w:p>
    <w:p>
      <w:pPr>
        <w:pStyle w:val="Normal"/>
        <w:numPr>
          <w:ilvl w:val="1"/>
          <w:numId w:val="10"/>
        </w:numPr>
        <w:tabs>
          <w:tab w:val="clear" w:pos="720"/>
          <w:tab w:val="left" w:pos="322" w:leader="none"/>
        </w:tabs>
        <w:ind w:left="0" w:right="0" w:firstLine="567"/>
        <w:jc w:val="both"/>
        <w:rPr/>
      </w:pPr>
      <w:r>
        <w:rPr>
          <w:rFonts w:cs="Times New Roman" w:ascii="Times New Roman" w:hAnsi="Times New Roman"/>
          <w:b w:val="false"/>
          <w:bCs w:val="false"/>
          <w:sz w:val="24"/>
          <w:szCs w:val="24"/>
          <w:lang w:val="ru-RU"/>
        </w:rPr>
        <w:t xml:space="preserve">6.2. Подключение лицензии </w:t>
      </w:r>
      <w:r>
        <w:rPr>
          <w:rFonts w:cs="Times New Roman" w:ascii="Times New Roman" w:hAnsi="Times New Roman"/>
          <w:sz w:val="24"/>
          <w:szCs w:val="24"/>
        </w:rPr>
        <w:t>1С-Битрикс: Управление сайтом — Малый бизнес.</w:t>
      </w:r>
    </w:p>
    <w:p>
      <w:pPr>
        <w:pStyle w:val="Normal"/>
        <w:numPr>
          <w:ilvl w:val="1"/>
          <w:numId w:val="10"/>
        </w:numPr>
        <w:tabs>
          <w:tab w:val="clear" w:pos="720"/>
          <w:tab w:val="left" w:pos="322" w:leader="none"/>
        </w:tabs>
        <w:ind w:left="0" w:right="0" w:firstLine="567"/>
        <w:jc w:val="both"/>
        <w:rPr>
          <w:b w:val="false"/>
          <w:bCs w:val="false"/>
          <w:lang w:val="ru-RU"/>
        </w:rPr>
      </w:pPr>
      <w:r>
        <w:rPr>
          <w:rFonts w:cs="Times New Roman" w:ascii="Times New Roman" w:hAnsi="Times New Roman"/>
          <w:b w:val="false"/>
          <w:bCs w:val="false"/>
          <w:sz w:val="24"/>
          <w:szCs w:val="24"/>
          <w:lang w:val="ru-RU"/>
        </w:rPr>
        <w:t>6.3. Подключение домена к хостингу.</w:t>
      </w:r>
    </w:p>
    <w:p>
      <w:pPr>
        <w:pStyle w:val="Normal"/>
        <w:numPr>
          <w:ilvl w:val="1"/>
          <w:numId w:val="10"/>
        </w:numPr>
        <w:tabs>
          <w:tab w:val="clear" w:pos="720"/>
          <w:tab w:val="left" w:pos="322" w:leader="none"/>
        </w:tabs>
        <w:ind w:left="0" w:right="0" w:firstLine="567"/>
        <w:jc w:val="both"/>
        <w:rPr>
          <w:b w:val="false"/>
          <w:bCs w:val="false"/>
          <w:lang w:val="ru-RU"/>
        </w:rPr>
      </w:pPr>
      <w:r>
        <w:rPr>
          <w:rFonts w:cs="Times New Roman" w:ascii="Times New Roman" w:hAnsi="Times New Roman"/>
          <w:b w:val="false"/>
          <w:bCs w:val="false"/>
          <w:sz w:val="24"/>
          <w:szCs w:val="24"/>
          <w:lang w:val="ru-RU"/>
        </w:rPr>
        <w:t>6.4. Подключение почтового адреса.</w:t>
      </w:r>
    </w:p>
    <w:p>
      <w:pPr>
        <w:pStyle w:val="Normal"/>
        <w:numPr>
          <w:ilvl w:val="1"/>
          <w:numId w:val="10"/>
        </w:numPr>
        <w:tabs>
          <w:tab w:val="clear" w:pos="720"/>
          <w:tab w:val="left" w:pos="322" w:leader="none"/>
        </w:tabs>
        <w:ind w:left="0" w:right="0" w:firstLine="567"/>
        <w:jc w:val="both"/>
        <w:rPr>
          <w:b w:val="false"/>
          <w:bCs w:val="false"/>
          <w:lang w:val="ru-RU"/>
        </w:rPr>
      </w:pPr>
      <w:r>
        <w:rPr>
          <w:rFonts w:cs="Times New Roman" w:ascii="Times New Roman" w:hAnsi="Times New Roman"/>
          <w:b w:val="false"/>
          <w:bCs w:val="false"/>
          <w:sz w:val="24"/>
          <w:szCs w:val="24"/>
          <w:lang w:val="ru-RU"/>
        </w:rPr>
        <w:t>6.5. Контентное наполнение разделов. Тексты и изображения для размещения предоставляются заказчиком.</w:t>
      </w:r>
    </w:p>
    <w:p>
      <w:pPr>
        <w:pStyle w:val="Normal"/>
        <w:numPr>
          <w:ilvl w:val="1"/>
          <w:numId w:val="10"/>
        </w:numPr>
        <w:tabs>
          <w:tab w:val="clear" w:pos="720"/>
          <w:tab w:val="left" w:pos="322" w:leader="none"/>
        </w:tabs>
        <w:ind w:left="0" w:right="0" w:firstLine="567"/>
        <w:jc w:val="both"/>
        <w:rPr/>
      </w:pPr>
      <w:r>
        <w:rPr>
          <w:rFonts w:cs="Times New Roman" w:ascii="Times New Roman" w:hAnsi="Times New Roman"/>
          <w:b w:val="false"/>
          <w:bCs w:val="false"/>
          <w:sz w:val="24"/>
          <w:szCs w:val="24"/>
          <w:lang w:val="ru-RU"/>
        </w:rPr>
        <w:t>6.6.</w:t>
      </w:r>
      <w:r>
        <w:rPr>
          <w:rFonts w:eastAsia="Cambria" w:cs="Times New Roman" w:ascii="Times New Roman" w:hAnsi="Times New Roman"/>
          <w:b w:val="false"/>
          <w:bCs w:val="false"/>
          <w:color w:val="auto"/>
          <w:kern w:val="0"/>
          <w:sz w:val="24"/>
          <w:szCs w:val="24"/>
          <w:lang w:val="ru-RU" w:eastAsia="en-US" w:bidi="ar-SA"/>
        </w:rPr>
        <w:t xml:space="preserve"> Стартовая SEO-оптимизация сайта  </w:t>
      </w:r>
      <w:r>
        <w:rPr>
          <w:rFonts w:cs="Times New Roman" w:ascii="Times New Roman" w:hAnsi="Times New Roman"/>
          <w:b w:val="false"/>
          <w:bCs w:val="false"/>
          <w:sz w:val="24"/>
          <w:szCs w:val="24"/>
          <w:lang w:val="ru-RU"/>
        </w:rPr>
        <w:t xml:space="preserve">— подбор запросов для продвижения, настройка </w:t>
      </w:r>
      <w:r>
        <w:rPr>
          <w:rFonts w:cs="Times New Roman" w:ascii="Times New Roman" w:hAnsi="Times New Roman"/>
          <w:b w:val="false"/>
          <w:bCs w:val="false"/>
          <w:sz w:val="24"/>
          <w:szCs w:val="24"/>
          <w:lang w:val="en-US"/>
        </w:rPr>
        <w:t xml:space="preserve">url - </w:t>
      </w:r>
      <w:r>
        <w:rPr>
          <w:rFonts w:cs="Times New Roman" w:ascii="Times New Roman" w:hAnsi="Times New Roman"/>
          <w:b w:val="false"/>
          <w:bCs w:val="false"/>
          <w:sz w:val="24"/>
          <w:szCs w:val="24"/>
          <w:lang w:val="ru-RU"/>
        </w:rPr>
        <w:t>ссылок, проработка первичной структуры сайта под запросы.</w:t>
      </w:r>
    </w:p>
    <w:p>
      <w:pPr>
        <w:pStyle w:val="ListParagraph"/>
        <w:tabs>
          <w:tab w:val="clear" w:pos="720"/>
          <w:tab w:val="left" w:pos="993" w:leader="none"/>
        </w:tabs>
        <w:suppressAutoHyphens w:val="true"/>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93" w:leader="none"/>
        </w:tabs>
        <w:suppressAutoHyphens w:val="true"/>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93" w:leader="none"/>
        </w:tabs>
        <w:suppressAutoHyphens w:val="true"/>
        <w:ind w:left="567" w:hanging="0"/>
        <w:jc w:val="both"/>
        <w:rPr>
          <w:rFonts w:ascii="Times New Roman" w:hAnsi="Times New Roman" w:cs="Times New Roman"/>
          <w:sz w:val="24"/>
          <w:szCs w:val="24"/>
        </w:rPr>
      </w:pPr>
      <w:r>
        <w:rPr>
          <w:rFonts w:cs="Times New Roman" w:ascii="Times New Roman" w:hAnsi="Times New Roman"/>
          <w:sz w:val="24"/>
          <w:szCs w:val="24"/>
        </w:rPr>
      </w:r>
    </w:p>
    <w:tbl>
      <w:tblPr>
        <w:tblStyle w:val="a9"/>
        <w:tblW w:w="946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61"/>
        <w:gridCol w:w="5102"/>
      </w:tblGrid>
      <w:tr>
        <w:trPr>
          <w:trHeight w:val="841" w:hRule="atLeast"/>
        </w:trPr>
        <w:tc>
          <w:tcPr>
            <w:tcW w:w="4361" w:type="dxa"/>
            <w:tcBorders>
              <w:top w:val="nil"/>
              <w:left w:val="nil"/>
              <w:bottom w:val="nil"/>
              <w:right w:val="nil"/>
            </w:tcBorders>
          </w:tcPr>
          <w:p>
            <w:pPr>
              <w:pStyle w:val="TableParagraph"/>
              <w:widowControl w:val="false"/>
              <w:tabs>
                <w:tab w:val="clear" w:pos="720"/>
                <w:tab w:val="left" w:pos="4810" w:leader="none"/>
                <w:tab w:val="left" w:pos="9408" w:leader="none"/>
              </w:tabs>
              <w:ind w:right="50" w:hanging="0"/>
              <w:jc w:val="center"/>
              <w:rPr>
                <w:rFonts w:ascii="Times New Roman" w:hAnsi="Times New Roman" w:cs="Times New Roman"/>
                <w:sz w:val="20"/>
                <w:szCs w:val="20"/>
              </w:rPr>
            </w:pPr>
            <w:r>
              <w:rPr>
                <w:rFonts w:cs="Times New Roman" w:ascii="Times New Roman" w:hAnsi="Times New Roman"/>
                <w:sz w:val="20"/>
                <w:szCs w:val="20"/>
              </w:rPr>
              <w:t>ИСПОЛНИТЕЛЬ:</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ООО «ДИГИТЕРРА»</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r>
          </w:p>
        </w:tc>
        <w:tc>
          <w:tcPr>
            <w:tcW w:w="5102" w:type="dxa"/>
            <w:tcBorders>
              <w:top w:val="nil"/>
              <w:left w:val="nil"/>
              <w:bottom w:val="nil"/>
              <w:right w:val="nil"/>
            </w:tcBorders>
          </w:tcPr>
          <w:p>
            <w:pPr>
              <w:pStyle w:val="TableParagraph"/>
              <w:widowControl w:val="false"/>
              <w:tabs>
                <w:tab w:val="clear" w:pos="720"/>
                <w:tab w:val="left" w:pos="4810" w:leader="none"/>
                <w:tab w:val="left" w:pos="9408" w:leader="none"/>
              </w:tabs>
              <w:ind w:right="50" w:hanging="0"/>
              <w:jc w:val="center"/>
              <w:rPr>
                <w:rFonts w:ascii="Times New Roman" w:hAnsi="Times New Roman" w:cs="Times New Roman"/>
                <w:sz w:val="20"/>
                <w:szCs w:val="20"/>
              </w:rPr>
            </w:pPr>
            <w:r>
              <w:rPr>
                <w:rFonts w:cs="Times New Roman" w:ascii="Times New Roman" w:hAnsi="Times New Roman"/>
                <w:sz w:val="20"/>
                <w:szCs w:val="20"/>
              </w:rPr>
              <w:t>ЗАКАЗЧИК:</w:t>
            </w:r>
          </w:p>
          <w:p>
            <w:pPr>
              <w:pStyle w:val="Normal"/>
              <w:widowControl w:val="false"/>
              <w:tabs>
                <w:tab w:val="clear" w:pos="720"/>
                <w:tab w:val="left" w:pos="4810" w:leader="none"/>
                <w:tab w:val="left" w:pos="9408" w:leader="none"/>
              </w:tabs>
              <w:ind w:right="50" w:hanging="0"/>
              <w:jc w:val="both"/>
              <w:rPr>
                <w:rFonts w:ascii="Times New Roman" w:hAnsi="Times New Roman" w:eastAsia="Cambria" w:cs="Times New Roman"/>
                <w:color w:val="auto"/>
                <w:kern w:val="0"/>
                <w:sz w:val="20"/>
                <w:szCs w:val="20"/>
                <w:lang w:val="ru-RU" w:eastAsia="en-US" w:bidi="ar-SA"/>
              </w:rPr>
            </w:pPr>
            <w:r>
              <w:rPr>
                <w:rFonts w:eastAsia="Cambria" w:cs="Times New Roman" w:ascii="Times New Roman" w:hAnsi="Times New Roman"/>
                <w:color w:val="auto"/>
                <w:kern w:val="0"/>
                <w:sz w:val="20"/>
                <w:szCs w:val="20"/>
                <w:lang w:val="ru-RU" w:eastAsia="en-US" w:bidi="ar-SA"/>
              </w:rPr>
              <w:t>Нижегородское областное отделение ВДПО</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r>
          </w:p>
        </w:tc>
      </w:tr>
      <w:tr>
        <w:trPr>
          <w:trHeight w:val="1135" w:hRule="atLeast"/>
        </w:trPr>
        <w:tc>
          <w:tcPr>
            <w:tcW w:w="4361" w:type="dxa"/>
            <w:tcBorders>
              <w:top w:val="nil"/>
              <w:left w:val="nil"/>
              <w:bottom w:val="nil"/>
              <w:right w:val="nil"/>
            </w:tcBorders>
          </w:tcPr>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Генеральный директор</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_____________ / А.Р.Рахманов/</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w:t>
            </w:r>
            <w:r>
              <w:rPr>
                <w:rFonts w:eastAsia="Cambria" w:cs="Times New Roman" w:ascii="Times New Roman" w:hAnsi="Times New Roman"/>
                <w:color w:val="auto"/>
                <w:kern w:val="0"/>
                <w:sz w:val="20"/>
                <w:szCs w:val="20"/>
                <w:lang w:val="ru-RU" w:eastAsia="en-US" w:bidi="ar-SA"/>
              </w:rPr>
              <w:t>3</w:t>
            </w:r>
            <w:r>
              <w:rPr>
                <w:rFonts w:cs="Times New Roman" w:ascii="Times New Roman" w:hAnsi="Times New Roman"/>
                <w:sz w:val="20"/>
                <w:szCs w:val="20"/>
              </w:rPr>
              <w:t>» апреля 2023 г.</w:t>
            </w:r>
          </w:p>
        </w:tc>
        <w:tc>
          <w:tcPr>
            <w:tcW w:w="5102" w:type="dxa"/>
            <w:tcBorders>
              <w:top w:val="nil"/>
              <w:left w:val="nil"/>
              <w:bottom w:val="nil"/>
              <w:right w:val="nil"/>
            </w:tcBorders>
          </w:tcPr>
          <w:p>
            <w:pPr>
              <w:pStyle w:val="Normal"/>
              <w:widowControl w:val="false"/>
              <w:rPr>
                <w:sz w:val="28"/>
                <w:szCs w:val="28"/>
              </w:rPr>
            </w:pPr>
            <w:r>
              <w:rPr>
                <w:rFonts w:cs="Times New Roman" w:ascii="Times New Roman" w:hAnsi="Times New Roman"/>
                <w:sz w:val="20"/>
                <w:szCs w:val="20"/>
              </w:rPr>
              <w:t>Председатель совета</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_____________ / П.Н.Кемаев</w:t>
            </w:r>
          </w:p>
          <w:p>
            <w:pPr>
              <w:pStyle w:val="TableParagraph"/>
              <w:widowControl w:val="false"/>
              <w:tabs>
                <w:tab w:val="clear" w:pos="720"/>
                <w:tab w:val="left" w:pos="4810" w:leader="none"/>
                <w:tab w:val="left" w:pos="9408" w:leader="none"/>
              </w:tabs>
              <w:ind w:right="50" w:hanging="0"/>
              <w:rPr>
                <w:rFonts w:ascii="Times New Roman" w:hAnsi="Times New Roman" w:cs="Times New Roman"/>
                <w:sz w:val="20"/>
                <w:szCs w:val="20"/>
              </w:rPr>
            </w:pPr>
            <w:r>
              <w:rPr>
                <w:rFonts w:cs="Times New Roman" w:ascii="Times New Roman" w:hAnsi="Times New Roman"/>
                <w:sz w:val="20"/>
                <w:szCs w:val="20"/>
              </w:rPr>
              <w:t>«</w:t>
            </w:r>
            <w:r>
              <w:rPr>
                <w:rFonts w:eastAsia="Cambria" w:cs="Times New Roman" w:ascii="Times New Roman" w:hAnsi="Times New Roman"/>
                <w:color w:val="auto"/>
                <w:kern w:val="0"/>
                <w:sz w:val="20"/>
                <w:szCs w:val="20"/>
                <w:lang w:val="ru-RU" w:eastAsia="en-US" w:bidi="ar-SA"/>
              </w:rPr>
              <w:t>3</w:t>
            </w:r>
            <w:r>
              <w:rPr>
                <w:rFonts w:cs="Times New Roman" w:ascii="Times New Roman" w:hAnsi="Times New Roman"/>
                <w:sz w:val="20"/>
                <w:szCs w:val="20"/>
              </w:rPr>
              <w:t>» апреля 2023 г.</w:t>
            </w:r>
          </w:p>
        </w:tc>
      </w:tr>
    </w:tbl>
    <w:p>
      <w:pPr>
        <w:pStyle w:val="ListParagraph"/>
        <w:tabs>
          <w:tab w:val="clear" w:pos="720"/>
          <w:tab w:val="left" w:pos="993" w:leader="none"/>
        </w:tabs>
        <w:suppressAutoHyphens w:val="true"/>
        <w:ind w:left="567" w:hanging="0"/>
        <w:jc w:val="both"/>
        <w:rPr>
          <w:rFonts w:ascii="Times New Roman" w:hAnsi="Times New Roman" w:cs="Times New Roman"/>
          <w:sz w:val="24"/>
          <w:szCs w:val="24"/>
        </w:rPr>
      </w:pPr>
      <w:r>
        <w:rPr/>
      </w:r>
    </w:p>
    <w:sectPr>
      <w:footerReference w:type="default" r:id="rId5"/>
      <w:footerReference w:type="first" r:id="rId6"/>
      <w:type w:val="nextPage"/>
      <w:pgSz w:w="11570" w:h="16490"/>
      <w:pgMar w:left="1418" w:right="851" w:gutter="0" w:header="0" w:top="1134" w:footer="748"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1"/>
      <w:spacing w:lineRule="auto" w:line="4"/>
      <w:rPr>
        <w:sz w:val="17"/>
      </w:rPr>
    </w:pPr>
    <w:r>
      <w:rPr>
        <w:sz w:val="17"/>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1"/>
      <w:spacing w:lineRule="auto" w:line="4"/>
      <w:rPr>
        <w:sz w:val="20"/>
      </w:rPr>
    </w:pPr>
    <w:r>
      <w:rPr>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1"/>
      <w:spacing w:lineRule="auto" w:line="4"/>
      <w:rPr>
        <w:sz w:val="17"/>
      </w:rPr>
    </w:pPr>
    <w:r>
      <w:rPr>
        <w:sz w:val="17"/>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782" w:hanging="592"/>
      </w:pPr>
      <w:rPr>
        <w:lang w:val="ru-RU" w:eastAsia="en-US" w:bidi="ar-SA"/>
      </w:rPr>
    </w:lvl>
    <w:lvl w:ilvl="1">
      <w:start w:val="1"/>
      <w:numFmt w:val="decimal"/>
      <w:lvlText w:val="%1.%2"/>
      <w:lvlJc w:val="left"/>
      <w:pPr>
        <w:tabs>
          <w:tab w:val="num" w:pos="0"/>
        </w:tabs>
        <w:ind w:left="1782" w:hanging="592"/>
      </w:pPr>
      <w:rPr>
        <w:spacing w:val="0"/>
        <w:w w:val="100"/>
        <w:lang w:val="ru-RU" w:eastAsia="en-US" w:bidi="ar-SA"/>
      </w:rPr>
    </w:lvl>
    <w:lvl w:ilvl="2">
      <w:start w:val="0"/>
      <w:numFmt w:val="bullet"/>
      <w:lvlText w:val=""/>
      <w:lvlJc w:val="left"/>
      <w:pPr>
        <w:tabs>
          <w:tab w:val="num" w:pos="0"/>
        </w:tabs>
        <w:ind w:left="2521" w:hanging="373"/>
      </w:pPr>
      <w:rPr>
        <w:rFonts w:ascii="Symbol" w:hAnsi="Symbol" w:cs="Symbol" w:hint="default"/>
      </w:rPr>
    </w:lvl>
    <w:lvl w:ilvl="3">
      <w:start w:val="0"/>
      <w:numFmt w:val="bullet"/>
      <w:lvlText w:val=""/>
      <w:lvlJc w:val="left"/>
      <w:pPr>
        <w:tabs>
          <w:tab w:val="num" w:pos="0"/>
        </w:tabs>
        <w:ind w:left="4516" w:hanging="373"/>
      </w:pPr>
      <w:rPr>
        <w:rFonts w:ascii="Symbol" w:hAnsi="Symbol" w:cs="Symbol" w:hint="default"/>
      </w:rPr>
    </w:lvl>
    <w:lvl w:ilvl="4">
      <w:start w:val="0"/>
      <w:numFmt w:val="bullet"/>
      <w:lvlText w:val=""/>
      <w:lvlJc w:val="left"/>
      <w:pPr>
        <w:tabs>
          <w:tab w:val="num" w:pos="0"/>
        </w:tabs>
        <w:ind w:left="5514" w:hanging="373"/>
      </w:pPr>
      <w:rPr>
        <w:rFonts w:ascii="Symbol" w:hAnsi="Symbol" w:cs="Symbol" w:hint="default"/>
      </w:rPr>
    </w:lvl>
    <w:lvl w:ilvl="5">
      <w:start w:val="0"/>
      <w:numFmt w:val="bullet"/>
      <w:lvlText w:val=""/>
      <w:lvlJc w:val="left"/>
      <w:pPr>
        <w:tabs>
          <w:tab w:val="num" w:pos="0"/>
        </w:tabs>
        <w:ind w:left="6512" w:hanging="373"/>
      </w:pPr>
      <w:rPr>
        <w:rFonts w:ascii="Symbol" w:hAnsi="Symbol" w:cs="Symbol" w:hint="default"/>
      </w:rPr>
    </w:lvl>
    <w:lvl w:ilvl="6">
      <w:start w:val="0"/>
      <w:numFmt w:val="bullet"/>
      <w:lvlText w:val=""/>
      <w:lvlJc w:val="left"/>
      <w:pPr>
        <w:tabs>
          <w:tab w:val="num" w:pos="0"/>
        </w:tabs>
        <w:ind w:left="7510" w:hanging="373"/>
      </w:pPr>
      <w:rPr>
        <w:rFonts w:ascii="Symbol" w:hAnsi="Symbol" w:cs="Symbol" w:hint="default"/>
      </w:rPr>
    </w:lvl>
    <w:lvl w:ilvl="7">
      <w:start w:val="0"/>
      <w:numFmt w:val="bullet"/>
      <w:lvlText w:val=""/>
      <w:lvlJc w:val="left"/>
      <w:pPr>
        <w:tabs>
          <w:tab w:val="num" w:pos="0"/>
        </w:tabs>
        <w:ind w:left="8508" w:hanging="373"/>
      </w:pPr>
      <w:rPr>
        <w:rFonts w:ascii="Symbol" w:hAnsi="Symbol" w:cs="Symbol" w:hint="default"/>
      </w:rPr>
    </w:lvl>
    <w:lvl w:ilvl="8">
      <w:start w:val="0"/>
      <w:numFmt w:val="bullet"/>
      <w:lvlText w:val=""/>
      <w:lvlJc w:val="left"/>
      <w:pPr>
        <w:tabs>
          <w:tab w:val="num" w:pos="0"/>
        </w:tabs>
        <w:ind w:left="9506" w:hanging="373"/>
      </w:pPr>
      <w:rPr>
        <w:rFonts w:ascii="Symbol" w:hAnsi="Symbol" w:cs="Symbol"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3"/>
      <w:numFmt w:val="decimal"/>
      <w:lvlText w:val="%1."/>
      <w:lvlJc w:val="left"/>
      <w:pPr>
        <w:tabs>
          <w:tab w:val="num" w:pos="0"/>
        </w:tabs>
        <w:ind w:left="360" w:hanging="360"/>
      </w:pPr>
      <w:rPr/>
    </w:lvl>
    <w:lvl w:ilvl="1">
      <w:start w:val="1"/>
      <w:numFmt w:val="decimal"/>
      <w:lvlText w:val="%1.%2."/>
      <w:lvlJc w:val="left"/>
      <w:pPr>
        <w:tabs>
          <w:tab w:val="num" w:pos="0"/>
        </w:tabs>
        <w:ind w:left="927" w:hanging="360"/>
      </w:pPr>
      <w:rPr/>
    </w:lvl>
    <w:lvl w:ilvl="2">
      <w:start w:val="1"/>
      <w:numFmt w:val="decimal"/>
      <w:lvlText w:val="%1.%2.%3."/>
      <w:lvlJc w:val="left"/>
      <w:pPr>
        <w:tabs>
          <w:tab w:val="num" w:pos="0"/>
        </w:tabs>
        <w:ind w:left="1854" w:hanging="720"/>
      </w:pPr>
      <w:rPr/>
    </w:lvl>
    <w:lvl w:ilvl="3">
      <w:start w:val="1"/>
      <w:numFmt w:val="decimal"/>
      <w:lvlText w:val="%1.%2.%3.%4."/>
      <w:lvlJc w:val="left"/>
      <w:pPr>
        <w:tabs>
          <w:tab w:val="num" w:pos="0"/>
        </w:tabs>
        <w:ind w:left="2421" w:hanging="720"/>
      </w:pPr>
      <w:rPr/>
    </w:lvl>
    <w:lvl w:ilvl="4">
      <w:start w:val="1"/>
      <w:numFmt w:val="decimal"/>
      <w:lvlText w:val="%1.%2.%3.%4.%5."/>
      <w:lvlJc w:val="left"/>
      <w:pPr>
        <w:tabs>
          <w:tab w:val="num" w:pos="0"/>
        </w:tabs>
        <w:ind w:left="3348" w:hanging="1080"/>
      </w:pPr>
      <w:rPr/>
    </w:lvl>
    <w:lvl w:ilvl="5">
      <w:start w:val="1"/>
      <w:numFmt w:val="decimal"/>
      <w:lvlText w:val="%1.%2.%3.%4.%5.%6."/>
      <w:lvlJc w:val="left"/>
      <w:pPr>
        <w:tabs>
          <w:tab w:val="num" w:pos="0"/>
        </w:tabs>
        <w:ind w:left="3915" w:hanging="1080"/>
      </w:pPr>
      <w:rPr/>
    </w:lvl>
    <w:lvl w:ilvl="6">
      <w:start w:val="1"/>
      <w:numFmt w:val="decimal"/>
      <w:lvlText w:val="%1.%2.%3.%4.%5.%6.%7."/>
      <w:lvlJc w:val="left"/>
      <w:pPr>
        <w:tabs>
          <w:tab w:val="num" w:pos="0"/>
        </w:tabs>
        <w:ind w:left="4842" w:hanging="1440"/>
      </w:pPr>
      <w:rPr/>
    </w:lvl>
    <w:lvl w:ilvl="7">
      <w:start w:val="1"/>
      <w:numFmt w:val="decimal"/>
      <w:lvlText w:val="%1.%2.%3.%4.%5.%6.%7.%8."/>
      <w:lvlJc w:val="left"/>
      <w:pPr>
        <w:tabs>
          <w:tab w:val="num" w:pos="0"/>
        </w:tabs>
        <w:ind w:left="5409" w:hanging="1440"/>
      </w:pPr>
      <w:rPr/>
    </w:lvl>
    <w:lvl w:ilvl="8">
      <w:start w:val="1"/>
      <w:numFmt w:val="decimal"/>
      <w:lvlText w:val="%1.%2.%3.%4.%5.%6.%7.%8.%9."/>
      <w:lvlJc w:val="left"/>
      <w:pPr>
        <w:tabs>
          <w:tab w:val="num" w:pos="0"/>
        </w:tabs>
        <w:ind w:left="6336" w:hanging="1800"/>
      </w:pPr>
      <w:rPr/>
    </w:lvl>
  </w:abstractNum>
  <w:abstractNum w:abstractNumId="4">
    <w:lvl w:ilvl="0">
      <w:start w:val="4"/>
      <w:numFmt w:val="decimal"/>
      <w:lvlText w:val="%1"/>
      <w:lvlJc w:val="left"/>
      <w:pPr>
        <w:tabs>
          <w:tab w:val="num" w:pos="0"/>
        </w:tabs>
        <w:ind w:left="720" w:hanging="360"/>
      </w:pPr>
      <w:rPr/>
    </w:lvl>
    <w:lvl w:ilvl="1">
      <w:start w:val="1"/>
      <w:numFmt w:val="decimal"/>
      <w:lvlText w:val="%1.%2."/>
      <w:lvlJc w:val="left"/>
      <w:pPr>
        <w:tabs>
          <w:tab w:val="num" w:pos="0"/>
        </w:tabs>
        <w:ind w:left="1107" w:hanging="540"/>
      </w:pPr>
      <w:rPr/>
    </w:lvl>
    <w:lvl w:ilvl="2">
      <w:start w:val="1"/>
      <w:numFmt w:val="decimal"/>
      <w:lvlText w:val="%1.%2.%3."/>
      <w:lvlJc w:val="left"/>
      <w:pPr>
        <w:tabs>
          <w:tab w:val="num" w:pos="0"/>
        </w:tabs>
        <w:ind w:left="1494" w:hanging="720"/>
      </w:pPr>
      <w:rPr/>
    </w:lvl>
    <w:lvl w:ilvl="3">
      <w:start w:val="1"/>
      <w:numFmt w:val="decimal"/>
      <w:lvlText w:val="%1.%2.%3.%4."/>
      <w:lvlJc w:val="left"/>
      <w:pPr>
        <w:tabs>
          <w:tab w:val="num" w:pos="0"/>
        </w:tabs>
        <w:ind w:left="1701" w:hanging="720"/>
      </w:pPr>
      <w:rPr/>
    </w:lvl>
    <w:lvl w:ilvl="4">
      <w:start w:val="1"/>
      <w:numFmt w:val="decimal"/>
      <w:lvlText w:val="%1.%2.%3.%4.%5."/>
      <w:lvlJc w:val="left"/>
      <w:pPr>
        <w:tabs>
          <w:tab w:val="num" w:pos="0"/>
        </w:tabs>
        <w:ind w:left="2268" w:hanging="1080"/>
      </w:pPr>
      <w:rPr/>
    </w:lvl>
    <w:lvl w:ilvl="5">
      <w:start w:val="1"/>
      <w:numFmt w:val="decimal"/>
      <w:lvlText w:val="%1.%2.%3.%4.%5.%6."/>
      <w:lvlJc w:val="left"/>
      <w:pPr>
        <w:tabs>
          <w:tab w:val="num" w:pos="0"/>
        </w:tabs>
        <w:ind w:left="2475" w:hanging="1080"/>
      </w:pPr>
      <w:rPr/>
    </w:lvl>
    <w:lvl w:ilvl="6">
      <w:start w:val="1"/>
      <w:numFmt w:val="decimal"/>
      <w:lvlText w:val="%1.%2.%3.%4.%5.%6.%7."/>
      <w:lvlJc w:val="left"/>
      <w:pPr>
        <w:tabs>
          <w:tab w:val="num" w:pos="0"/>
        </w:tabs>
        <w:ind w:left="3042" w:hanging="1440"/>
      </w:pPr>
      <w:rPr/>
    </w:lvl>
    <w:lvl w:ilvl="7">
      <w:start w:val="1"/>
      <w:numFmt w:val="decimal"/>
      <w:lvlText w:val="%1.%2.%3.%4.%5.%6.%7.%8."/>
      <w:lvlJc w:val="left"/>
      <w:pPr>
        <w:tabs>
          <w:tab w:val="num" w:pos="0"/>
        </w:tabs>
        <w:ind w:left="3249" w:hanging="1440"/>
      </w:pPr>
      <w:rPr/>
    </w:lvl>
    <w:lvl w:ilvl="8">
      <w:start w:val="1"/>
      <w:numFmt w:val="decimal"/>
      <w:lvlText w:val="%1.%2.%3.%4.%5.%6.%7.%8.%9."/>
      <w:lvlJc w:val="left"/>
      <w:pPr>
        <w:tabs>
          <w:tab w:val="num" w:pos="0"/>
        </w:tabs>
        <w:ind w:left="3816" w:hanging="1800"/>
      </w:pPr>
      <w:rPr/>
    </w:lvl>
  </w:abstractNum>
  <w:abstractNum w:abstractNumId="5">
    <w:lvl w:ilvl="0">
      <w:start w:val="5"/>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6"/>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7">
    <w:lvl w:ilvl="0">
      <w:start w:val="7"/>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8">
    <w:lvl w:ilvl="0">
      <w:start w:val="8"/>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9">
    <w:lvl w:ilvl="0">
      <w:start w:val="9"/>
      <w:numFmt w:val="decimal"/>
      <w:lvlText w:val="%1."/>
      <w:lvlJc w:val="left"/>
      <w:pPr>
        <w:tabs>
          <w:tab w:val="num" w:pos="0"/>
        </w:tabs>
        <w:ind w:left="360" w:hanging="360"/>
      </w:pPr>
      <w:rPr/>
    </w:lvl>
    <w:lvl w:ilvl="1">
      <w:start w:val="1"/>
      <w:numFmt w:val="decimal"/>
      <w:lvlText w:val="%1.%2."/>
      <w:lvlJc w:val="left"/>
      <w:pPr>
        <w:tabs>
          <w:tab w:val="num" w:pos="0"/>
        </w:tabs>
        <w:ind w:left="5606"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rPr>
        <w:sz w:val="20"/>
        <w:b/>
        <w:szCs w:val="20"/>
        <w:bCs w:val="false"/>
        <w:rFonts w:eastAsia="Times New Roman" w:cs="Times New Roman"/>
        <w:color w:val="000000"/>
        <w:lang w:val="ru-RU" w:eastAsia="ru-RU" w:bidi="ar-SA"/>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5dd8"/>
    <w:pPr>
      <w:widowControl w:val="false"/>
      <w:suppressAutoHyphens w:val="true"/>
      <w:bidi w:val="0"/>
      <w:spacing w:before="0" w:after="0"/>
      <w:jc w:val="left"/>
    </w:pPr>
    <w:rPr>
      <w:rFonts w:ascii="Cambria" w:hAnsi="Cambria" w:eastAsia="Cambria" w:cs="Cambria"/>
      <w:color w:val="auto"/>
      <w:kern w:val="0"/>
      <w:sz w:val="22"/>
      <w:szCs w:val="22"/>
      <w:lang w:val="ru-RU" w:eastAsia="en-US" w:bidi="ar-SA"/>
    </w:rPr>
  </w:style>
  <w:style w:type="paragraph" w:styleId="1">
    <w:name w:val="Heading 1"/>
    <w:basedOn w:val="Normal"/>
    <w:uiPriority w:val="9"/>
    <w:qFormat/>
    <w:rsid w:val="008d5dd8"/>
    <w:pPr>
      <w:spacing w:lineRule="exact" w:line="324"/>
      <w:ind w:left="2068" w:right="1139" w:hanging="0"/>
      <w:jc w:val="center"/>
      <w:outlineLvl w:val="0"/>
    </w:pPr>
    <w:rPr>
      <w:sz w:val="28"/>
      <w:szCs w:val="28"/>
    </w:rPr>
  </w:style>
  <w:style w:type="paragraph" w:styleId="2">
    <w:name w:val="Heading 2"/>
    <w:basedOn w:val="Normal"/>
    <w:uiPriority w:val="9"/>
    <w:unhideWhenUsed/>
    <w:qFormat/>
    <w:rsid w:val="008d5dd8"/>
    <w:pPr>
      <w:ind w:left="1169" w:hanging="353"/>
      <w:outlineLvl w:val="1"/>
    </w:pPr>
    <w:rPr>
      <w:rFonts w:ascii="Times New Roman" w:hAnsi="Times New Roman" w:eastAsia="Times New Roman" w:cs="Times New Roman"/>
      <w:b/>
      <w:bCs/>
    </w:rPr>
  </w:style>
  <w:style w:type="paragraph" w:styleId="3">
    <w:name w:val="Heading 3"/>
    <w:basedOn w:val="Normal"/>
    <w:uiPriority w:val="9"/>
    <w:unhideWhenUsed/>
    <w:qFormat/>
    <w:rsid w:val="008d5dd8"/>
    <w:pPr>
      <w:ind w:left="1150" w:hanging="348"/>
      <w:outlineLvl w:val="2"/>
    </w:pPr>
    <w:rPr>
      <w:b/>
      <w:bCs/>
      <w:sz w:val="21"/>
      <w:szCs w:val="21"/>
    </w:rPr>
  </w:style>
  <w:style w:type="character" w:styleId="DefaultParagraphFont" w:default="1">
    <w:name w:val="Default Paragraph Font"/>
    <w:uiPriority w:val="1"/>
    <w:semiHidden/>
    <w:unhideWhenUsed/>
    <w:qFormat/>
    <w:rPr/>
  </w:style>
  <w:style w:type="character" w:styleId="Style6" w:customStyle="1">
    <w:name w:val="Верхний колонтитул Знак"/>
    <w:basedOn w:val="DefaultParagraphFont"/>
    <w:uiPriority w:val="99"/>
    <w:qFormat/>
    <w:rsid w:val="000211a2"/>
    <w:rPr>
      <w:rFonts w:ascii="Cambria" w:hAnsi="Cambria" w:eastAsia="Cambria" w:cs="Cambria"/>
      <w:lang w:val="ru-RU"/>
    </w:rPr>
  </w:style>
  <w:style w:type="character" w:styleId="Style7" w:customStyle="1">
    <w:name w:val="Нижний колонтитул Знак"/>
    <w:basedOn w:val="DefaultParagraphFont"/>
    <w:uiPriority w:val="99"/>
    <w:qFormat/>
    <w:rsid w:val="000211a2"/>
    <w:rPr>
      <w:rFonts w:ascii="Cambria" w:hAnsi="Cambria" w:eastAsia="Cambria" w:cs="Cambria"/>
      <w:lang w:val="ru-RU"/>
    </w:rPr>
  </w:style>
  <w:style w:type="character" w:styleId="WW8Num9z0">
    <w:name w:val="WW8Num9z0"/>
    <w:qFormat/>
    <w:rPr>
      <w:sz w:val="20"/>
      <w:szCs w:val="20"/>
    </w:rPr>
  </w:style>
  <w:style w:type="character" w:styleId="WW8Num9z1">
    <w:name w:val="WW8Num9z1"/>
    <w:qFormat/>
    <w:rPr>
      <w:sz w:val="20"/>
      <w:szCs w:val="20"/>
    </w:rPr>
  </w:style>
  <w:style w:type="character" w:styleId="WW8Num9z2">
    <w:name w:val="WW8Num9z2"/>
    <w:qFormat/>
    <w:rPr>
      <w:sz w:val="20"/>
      <w:szCs w:val="20"/>
      <w:lang w:val="en-US"/>
    </w:rPr>
  </w:style>
  <w:style w:type="character" w:styleId="WW8Num9z3">
    <w:name w:val="WW8Num9z3"/>
    <w:qFormat/>
    <w:rPr>
      <w:sz w:val="20"/>
      <w:szCs w:val="20"/>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2">
    <w:name w:val="WW8Num10z2"/>
    <w:qFormat/>
    <w:rPr>
      <w:rFonts w:ascii="Symbol" w:hAnsi="Symbol" w:cs="Symbol"/>
      <w:sz w:val="20"/>
      <w:szCs w:val="20"/>
    </w:rPr>
  </w:style>
  <w:style w:type="character" w:styleId="Style8">
    <w:name w:val="Символ нумерации"/>
    <w:qFormat/>
    <w:rPr/>
  </w:style>
  <w:style w:type="character" w:styleId="WW8Num1z0">
    <w:name w:val="WW8Num1z0"/>
    <w:qFormat/>
    <w:rPr/>
  </w:style>
  <w:style w:type="character" w:styleId="WW8Num1z1">
    <w:name w:val="WW8Num1z1"/>
    <w:qFormat/>
    <w:rPr>
      <w:rFonts w:ascii="Times New Roman" w:hAnsi="Times New Roman" w:eastAsia="Times New Roman" w:cs="Times New Roman"/>
      <w:b/>
      <w:bCs w:val="false"/>
      <w:color w:val="000000"/>
      <w:sz w:val="20"/>
      <w:szCs w:val="20"/>
      <w:lang w:val="ru-RU" w:eastAsia="ru-RU" w:bidi="ar-SA"/>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
    <w:name w:val="Hyperlink"/>
    <w:rPr>
      <w:color w:val="000080"/>
      <w:u w:val="single"/>
      <w:lang w:val="zxx" w:bidi="zxx"/>
    </w:rPr>
  </w:style>
  <w:style w:type="character" w:styleId="WW8Num2z0">
    <w:name w:val="WW8Num2z0"/>
    <w:qFormat/>
    <w:rPr>
      <w:rFonts w:ascii="Symbol" w:hAnsi="Symbol" w:cs="Symbol"/>
      <w:lang w:val="ru-RU"/>
    </w:rPr>
  </w:style>
  <w:style w:type="character" w:styleId="WW8Num2z1">
    <w:name w:val="WW8Num2z1"/>
    <w:qFormat/>
    <w:rPr>
      <w:rFonts w:ascii="OpenSymbol;Arial Unicode MS" w:hAnsi="OpenSymbol;Arial Unicode MS" w:cs="OpenSymbol;Arial Unicode MS"/>
    </w:rPr>
  </w:style>
  <w:style w:type="character" w:styleId="Style9">
    <w:name w:val="Знак примечания"/>
    <w:qFormat/>
    <w:rPr>
      <w:sz w:val="16"/>
      <w:szCs w:val="16"/>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Bullets">
    <w:name w:val="Bullets"/>
    <w:qFormat/>
    <w:rPr>
      <w:rFonts w:ascii="OpenSymbol" w:hAnsi="OpenSymbol" w:eastAsia="OpenSymbol" w:cs="OpenSymbol"/>
    </w:rPr>
  </w:style>
  <w:style w:type="paragraph" w:styleId="Style10">
    <w:name w:val="Заголовок"/>
    <w:basedOn w:val="Normal"/>
    <w:next w:val="Style11"/>
    <w:qFormat/>
    <w:pPr>
      <w:keepNext w:val="true"/>
      <w:spacing w:before="240" w:after="120"/>
    </w:pPr>
    <w:rPr>
      <w:rFonts w:ascii="Liberation Sans" w:hAnsi="Liberation Sans" w:eastAsia="Noto Sans CJK SC" w:cs="Noto Sans Devanagari"/>
      <w:sz w:val="28"/>
      <w:szCs w:val="28"/>
    </w:rPr>
  </w:style>
  <w:style w:type="paragraph" w:styleId="Style11">
    <w:name w:val="Body Text"/>
    <w:basedOn w:val="Normal"/>
    <w:uiPriority w:val="1"/>
    <w:qFormat/>
    <w:rsid w:val="008d5dd8"/>
    <w:pPr/>
    <w:rPr>
      <w:sz w:val="21"/>
      <w:szCs w:val="21"/>
    </w:rPr>
  </w:style>
  <w:style w:type="paragraph" w:styleId="Style12">
    <w:name w:val="List"/>
    <w:basedOn w:val="Style11"/>
    <w:pPr/>
    <w:rPr>
      <w:rFonts w:cs="Noto Sans Devanagari"/>
    </w:rPr>
  </w:style>
  <w:style w:type="paragraph" w:styleId="Style13">
    <w:name w:val="Caption"/>
    <w:basedOn w:val="Normal"/>
    <w:qFormat/>
    <w:pPr>
      <w:suppressLineNumbers/>
      <w:spacing w:before="120" w:after="120"/>
    </w:pPr>
    <w:rPr>
      <w:rFonts w:cs="Noto Sans Devanagari"/>
      <w:i/>
      <w:iCs/>
      <w:sz w:val="24"/>
      <w:szCs w:val="24"/>
    </w:rPr>
  </w:style>
  <w:style w:type="paragraph" w:styleId="Style14">
    <w:name w:val="Указатель"/>
    <w:basedOn w:val="Normal"/>
    <w:qFormat/>
    <w:pPr>
      <w:suppressLineNumbers/>
    </w:pPr>
    <w:rPr>
      <w:rFonts w:cs="Noto Sans Devanagari"/>
    </w:rPr>
  </w:style>
  <w:style w:type="paragraph" w:styleId="ListParagraph">
    <w:name w:val="List Paragraph"/>
    <w:basedOn w:val="Normal"/>
    <w:uiPriority w:val="1"/>
    <w:qFormat/>
    <w:rsid w:val="008d5dd8"/>
    <w:pPr>
      <w:ind w:left="1672" w:hanging="464"/>
    </w:pPr>
    <w:rPr/>
  </w:style>
  <w:style w:type="paragraph" w:styleId="TableParagraph" w:customStyle="1">
    <w:name w:val="Table Paragraph"/>
    <w:basedOn w:val="Normal"/>
    <w:uiPriority w:val="1"/>
    <w:qFormat/>
    <w:rsid w:val="008d5dd8"/>
    <w:pPr/>
    <w:rPr/>
  </w:style>
  <w:style w:type="paragraph" w:styleId="Style15">
    <w:name w:val="Колонтитул"/>
    <w:basedOn w:val="Normal"/>
    <w:qFormat/>
    <w:pPr/>
    <w:rPr/>
  </w:style>
  <w:style w:type="paragraph" w:styleId="Style16">
    <w:name w:val="Header"/>
    <w:basedOn w:val="Normal"/>
    <w:uiPriority w:val="99"/>
    <w:unhideWhenUsed/>
    <w:rsid w:val="000211a2"/>
    <w:pPr>
      <w:tabs>
        <w:tab w:val="clear" w:pos="720"/>
        <w:tab w:val="center" w:pos="4677" w:leader="none"/>
        <w:tab w:val="right" w:pos="9355" w:leader="none"/>
      </w:tabs>
    </w:pPr>
    <w:rPr/>
  </w:style>
  <w:style w:type="paragraph" w:styleId="Style17">
    <w:name w:val="Footer"/>
    <w:basedOn w:val="Normal"/>
    <w:uiPriority w:val="99"/>
    <w:unhideWhenUsed/>
    <w:rsid w:val="000211a2"/>
    <w:pPr>
      <w:tabs>
        <w:tab w:val="clear" w:pos="720"/>
        <w:tab w:val="center" w:pos="4677" w:leader="none"/>
        <w:tab w:val="right" w:pos="9355" w:leader="none"/>
      </w:tabs>
    </w:pPr>
    <w:rPr/>
  </w:style>
  <w:style w:type="paragraph" w:styleId="FrameContents">
    <w:name w:val="Frame Contents"/>
    <w:basedOn w:val="Normal"/>
    <w:qFormat/>
    <w:pPr/>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numbering" w:styleId="WW8Num9">
    <w:name w:val="WW8Num9"/>
    <w:qFormat/>
  </w:style>
  <w:style w:type="numbering" w:styleId="WW8Num10">
    <w:name w:val="WW8Num10"/>
    <w:qFormat/>
  </w:style>
  <w:style w:type="numbering" w:styleId="Bullet">
    <w:name w:val="Bullet •"/>
    <w:qFormat/>
  </w:style>
  <w:style w:type="numbering" w:styleId="123">
    <w:name w:val="Нумерованный 123"/>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8d5dd8"/>
    <w:tblPr>
      <w:tblCellMar>
        <w:top w:w="0" w:type="dxa"/>
        <w:left w:w="0" w:type="dxa"/>
        <w:bottom w:w="0" w:type="dxa"/>
        <w:right w:w="0" w:type="dxa"/>
      </w:tblCellMar>
    </w:tblPr>
  </w:style>
  <w:style w:type="table" w:styleId="a9">
    <w:name w:val="Table Grid"/>
    <w:basedOn w:val="a1"/>
    <w:uiPriority w:val="39"/>
    <w:rsid w:val="004a06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12870</TotalTime>
  <Application>LibreOffice/7.5.0.3$Windows_X86_64 LibreOffice_project/c21113d003cd3efa8c53188764377a8272d9d6de</Application>
  <AppVersion>15.0000</AppVersion>
  <Pages>11</Pages>
  <Words>3209</Words>
  <Characters>23040</Characters>
  <CharactersWithSpaces>26096</CharactersWithSpaces>
  <Paragraphs>222</Paragraphs>
  <Company>ФГБОУ ВО "ПИМУ" Минздрава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2022-05-23T08:42:00Z</dcterms:created>
  <dc:creator>kdp1974</dc:creator>
  <dc:description/>
  <dc:language>ru-RU</dc:language>
  <cp:lastModifiedBy/>
  <dcterms:modified xsi:type="dcterms:W3CDTF">2023-04-11T10:54:59Z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